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C15C8" w14:textId="77777777" w:rsidR="00C67E5A" w:rsidRPr="00202D52" w:rsidRDefault="002E7E01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52">
        <w:rPr>
          <w:rFonts w:ascii="Times New Roman" w:hAnsi="Times New Roman"/>
          <w:sz w:val="24"/>
          <w:szCs w:val="24"/>
        </w:rPr>
        <w:t xml:space="preserve">УДК </w:t>
      </w:r>
      <w:proofErr w:type="gramStart"/>
      <w:r w:rsidR="00773727" w:rsidRPr="00202D52">
        <w:rPr>
          <w:rFonts w:ascii="Times New Roman" w:hAnsi="Times New Roman"/>
          <w:sz w:val="24"/>
          <w:szCs w:val="24"/>
        </w:rPr>
        <w:t>615.11</w:t>
      </w:r>
      <w:r w:rsidR="008138E6" w:rsidRPr="00202D52">
        <w:rPr>
          <w:rFonts w:ascii="Times New Roman" w:hAnsi="Times New Roman"/>
          <w:sz w:val="24"/>
          <w:szCs w:val="24"/>
        </w:rPr>
        <w:t>:111.11</w:t>
      </w:r>
      <w:proofErr w:type="gramEnd"/>
    </w:p>
    <w:p w14:paraId="0CFC83E8" w14:textId="77777777" w:rsidR="008C4A2D" w:rsidRPr="00202D52" w:rsidRDefault="001D5B51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52">
        <w:rPr>
          <w:rFonts w:ascii="Times New Roman" w:hAnsi="Times New Roman"/>
          <w:sz w:val="24"/>
          <w:szCs w:val="24"/>
        </w:rPr>
        <w:t>Обзор</w:t>
      </w:r>
      <w:r w:rsidR="008C4A2D" w:rsidRPr="00202D52">
        <w:rPr>
          <w:rFonts w:ascii="Times New Roman" w:hAnsi="Times New Roman"/>
          <w:sz w:val="24"/>
          <w:szCs w:val="24"/>
        </w:rPr>
        <w:t xml:space="preserve"> / </w:t>
      </w:r>
      <w:r w:rsidR="008C4A2D" w:rsidRPr="00202D52">
        <w:rPr>
          <w:rFonts w:ascii="Times New Roman" w:hAnsi="Times New Roman"/>
          <w:sz w:val="24"/>
          <w:szCs w:val="24"/>
          <w:lang w:val="en-US"/>
        </w:rPr>
        <w:t>Review</w:t>
      </w:r>
    </w:p>
    <w:p w14:paraId="4E5D247C" w14:textId="77777777" w:rsidR="00B32AE7" w:rsidRPr="00202D52" w:rsidRDefault="00B32AE7" w:rsidP="00D9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4D94A4" w14:textId="77777777" w:rsidR="001B02C3" w:rsidRPr="00202D52" w:rsidRDefault="0009451A" w:rsidP="00D9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D52">
        <w:rPr>
          <w:rFonts w:ascii="Times New Roman" w:hAnsi="Times New Roman"/>
          <w:b/>
          <w:sz w:val="28"/>
          <w:szCs w:val="28"/>
        </w:rPr>
        <w:t xml:space="preserve">Определение содержания примеси гистамина в биологических лекарственных средствах: </w:t>
      </w:r>
      <w:r w:rsidR="00407E97" w:rsidRPr="00202D52">
        <w:rPr>
          <w:rFonts w:ascii="Times New Roman" w:hAnsi="Times New Roman"/>
          <w:b/>
          <w:sz w:val="28"/>
          <w:szCs w:val="28"/>
        </w:rPr>
        <w:t xml:space="preserve">перспективы </w:t>
      </w:r>
      <w:r w:rsidRPr="00202D52">
        <w:rPr>
          <w:rFonts w:ascii="Times New Roman" w:hAnsi="Times New Roman"/>
          <w:b/>
          <w:sz w:val="28"/>
          <w:szCs w:val="28"/>
        </w:rPr>
        <w:t>переход</w:t>
      </w:r>
      <w:r w:rsidR="00407E97" w:rsidRPr="00202D52">
        <w:rPr>
          <w:rFonts w:ascii="Times New Roman" w:hAnsi="Times New Roman"/>
          <w:b/>
          <w:sz w:val="28"/>
          <w:szCs w:val="28"/>
        </w:rPr>
        <w:t>а</w:t>
      </w:r>
      <w:r w:rsidRPr="00202D52">
        <w:rPr>
          <w:rFonts w:ascii="Times New Roman" w:hAnsi="Times New Roman"/>
          <w:b/>
          <w:sz w:val="28"/>
          <w:szCs w:val="28"/>
        </w:rPr>
        <w:t xml:space="preserve"> от методов </w:t>
      </w:r>
      <w:r w:rsidRPr="00202D52">
        <w:rPr>
          <w:rFonts w:ascii="Times New Roman" w:hAnsi="Times New Roman"/>
          <w:b/>
          <w:i/>
          <w:sz w:val="28"/>
          <w:szCs w:val="28"/>
          <w:lang w:val="en-US"/>
        </w:rPr>
        <w:t>in</w:t>
      </w:r>
      <w:r w:rsidRPr="00202D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02D52">
        <w:rPr>
          <w:rFonts w:ascii="Times New Roman" w:hAnsi="Times New Roman"/>
          <w:b/>
          <w:i/>
          <w:sz w:val="28"/>
          <w:szCs w:val="28"/>
          <w:lang w:val="en-US"/>
        </w:rPr>
        <w:t>vivo</w:t>
      </w:r>
      <w:r w:rsidRPr="00202D52">
        <w:rPr>
          <w:rFonts w:ascii="Times New Roman" w:hAnsi="Times New Roman"/>
          <w:b/>
          <w:sz w:val="28"/>
          <w:szCs w:val="28"/>
        </w:rPr>
        <w:t xml:space="preserve"> к методам </w:t>
      </w:r>
      <w:r w:rsidRPr="00202D52">
        <w:rPr>
          <w:rFonts w:ascii="Times New Roman" w:hAnsi="Times New Roman"/>
          <w:b/>
          <w:i/>
          <w:sz w:val="28"/>
          <w:szCs w:val="28"/>
          <w:lang w:val="en-US"/>
        </w:rPr>
        <w:t>in</w:t>
      </w:r>
      <w:r w:rsidRPr="00202D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02D52">
        <w:rPr>
          <w:rFonts w:ascii="Times New Roman" w:hAnsi="Times New Roman"/>
          <w:b/>
          <w:i/>
          <w:sz w:val="28"/>
          <w:szCs w:val="28"/>
          <w:lang w:val="en-US"/>
        </w:rPr>
        <w:t>vitro</w:t>
      </w:r>
    </w:p>
    <w:p w14:paraId="494C517C" w14:textId="77777777" w:rsidR="008264AB" w:rsidRPr="00202D52" w:rsidRDefault="008264AB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DEF032" w14:textId="77777777" w:rsidR="00940B62" w:rsidRPr="00202D52" w:rsidRDefault="00FF7826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D52">
        <w:rPr>
          <w:rFonts w:ascii="Times New Roman" w:hAnsi="Times New Roman"/>
          <w:b/>
          <w:sz w:val="24"/>
          <w:szCs w:val="24"/>
        </w:rPr>
        <w:t>Е.А. Смирягин</w:t>
      </w:r>
      <w:r w:rsidRPr="00202D52">
        <w:rPr>
          <w:rFonts w:ascii="Times New Roman" w:eastAsia="MS Mincho" w:hAnsi="Times New Roman"/>
          <w:sz w:val="24"/>
          <w:szCs w:val="24"/>
          <w:vertAlign w:val="superscript"/>
        </w:rPr>
        <w:sym w:font="Wingdings" w:char="F02A"/>
      </w:r>
      <w:r w:rsidRPr="00202D52">
        <w:rPr>
          <w:rFonts w:ascii="Times New Roman" w:eastAsia="MS Mincho" w:hAnsi="Times New Roman"/>
          <w:sz w:val="24"/>
          <w:szCs w:val="24"/>
        </w:rPr>
        <w:t>,</w:t>
      </w:r>
      <w:r w:rsidR="00F40EF7" w:rsidRPr="00202D52">
        <w:rPr>
          <w:rFonts w:ascii="Times New Roman" w:hAnsi="Times New Roman"/>
          <w:b/>
          <w:sz w:val="24"/>
          <w:szCs w:val="24"/>
        </w:rPr>
        <w:t xml:space="preserve"> О.Г. Корнилова, </w:t>
      </w:r>
      <w:r w:rsidR="00FF2010" w:rsidRPr="00202D52">
        <w:rPr>
          <w:rFonts w:ascii="Times New Roman" w:hAnsi="Times New Roman"/>
          <w:b/>
          <w:sz w:val="24"/>
          <w:szCs w:val="24"/>
        </w:rPr>
        <w:t xml:space="preserve">В.Л. </w:t>
      </w:r>
      <w:proofErr w:type="spellStart"/>
      <w:r w:rsidR="00FF2010" w:rsidRPr="00202D52">
        <w:rPr>
          <w:rFonts w:ascii="Times New Roman" w:hAnsi="Times New Roman"/>
          <w:b/>
          <w:sz w:val="24"/>
          <w:szCs w:val="24"/>
        </w:rPr>
        <w:t>Багирова</w:t>
      </w:r>
      <w:proofErr w:type="spellEnd"/>
    </w:p>
    <w:p w14:paraId="76B16216" w14:textId="77777777" w:rsidR="009907D5" w:rsidRPr="00202D52" w:rsidRDefault="009907D5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0CE17A" w14:textId="77777777" w:rsidR="009907D5" w:rsidRPr="00202D52" w:rsidRDefault="009907D5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52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</w:t>
      </w:r>
    </w:p>
    <w:p w14:paraId="1F32C5FC" w14:textId="77777777" w:rsidR="009907D5" w:rsidRPr="00202D52" w:rsidRDefault="009907D5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52">
        <w:rPr>
          <w:rFonts w:ascii="Times New Roman" w:hAnsi="Times New Roman"/>
          <w:sz w:val="24"/>
          <w:szCs w:val="24"/>
        </w:rPr>
        <w:t xml:space="preserve">«Научный центр экспертизы средств медицинского применения» </w:t>
      </w:r>
    </w:p>
    <w:p w14:paraId="79E22504" w14:textId="77777777" w:rsidR="009907D5" w:rsidRPr="00202D52" w:rsidRDefault="009907D5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52">
        <w:rPr>
          <w:rFonts w:ascii="Times New Roman" w:hAnsi="Times New Roman"/>
          <w:sz w:val="24"/>
          <w:szCs w:val="24"/>
        </w:rPr>
        <w:t xml:space="preserve">Министерства здравоохранения Российской Федерации, </w:t>
      </w:r>
    </w:p>
    <w:p w14:paraId="73B30DCD" w14:textId="77777777" w:rsidR="009907D5" w:rsidRPr="00202D52" w:rsidRDefault="009907D5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D52">
        <w:rPr>
          <w:rFonts w:ascii="Times New Roman" w:hAnsi="Times New Roman"/>
          <w:sz w:val="24"/>
          <w:szCs w:val="24"/>
        </w:rPr>
        <w:t>Петровский б-р, д. 8, стр. 2, Москва, 127051, Российская Федерация</w:t>
      </w:r>
    </w:p>
    <w:p w14:paraId="37255B59" w14:textId="77777777" w:rsidR="00E32698" w:rsidRPr="00202D52" w:rsidRDefault="00E32698" w:rsidP="00E3269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2F2E3223" w14:textId="77777777" w:rsidR="00E32698" w:rsidRPr="00202D52" w:rsidRDefault="00030A33" w:rsidP="00E3269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02D52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E32698" w:rsidRPr="00202D52">
        <w:rPr>
          <w:rFonts w:ascii="Times New Roman" w:hAnsi="Times New Roman"/>
          <w:b/>
          <w:sz w:val="24"/>
          <w:szCs w:val="24"/>
        </w:rPr>
        <w:t xml:space="preserve"> </w:t>
      </w:r>
      <w:r w:rsidR="009700A2" w:rsidRPr="00202D52">
        <w:rPr>
          <w:rFonts w:ascii="Times New Roman" w:hAnsi="Times New Roman"/>
          <w:b/>
          <w:i/>
          <w:sz w:val="24"/>
          <w:szCs w:val="24"/>
        </w:rPr>
        <w:t>Смирягин Егор Антонович</w:t>
      </w:r>
      <w:r w:rsidR="00FF173F" w:rsidRPr="00202D52">
        <w:rPr>
          <w:rFonts w:ascii="Times New Roman" w:hAnsi="Times New Roman"/>
          <w:b/>
          <w:i/>
          <w:sz w:val="24"/>
          <w:szCs w:val="24"/>
        </w:rPr>
        <w:t>;</w:t>
      </w:r>
      <w:r w:rsidR="00E32698" w:rsidRPr="00202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223" w:rsidRPr="00202D52">
        <w:rPr>
          <w:rStyle w:val="a6"/>
          <w:rFonts w:ascii="Times New Roman" w:hAnsi="Times New Roman"/>
          <w:iCs/>
          <w:sz w:val="24"/>
          <w:szCs w:val="24"/>
          <w:lang w:val="en-US"/>
        </w:rPr>
        <w:t>smiryaginea</w:t>
      </w:r>
      <w:proofErr w:type="spellEnd"/>
      <w:r w:rsidR="008D4223" w:rsidRPr="00202D52">
        <w:rPr>
          <w:rStyle w:val="a6"/>
          <w:rFonts w:ascii="Times New Roman" w:hAnsi="Times New Roman"/>
          <w:iCs/>
          <w:sz w:val="24"/>
          <w:szCs w:val="24"/>
        </w:rPr>
        <w:t>@</w:t>
      </w:r>
      <w:proofErr w:type="spellStart"/>
      <w:r w:rsidR="008D4223" w:rsidRPr="00202D52">
        <w:rPr>
          <w:rStyle w:val="a6"/>
          <w:rFonts w:ascii="Times New Roman" w:hAnsi="Times New Roman"/>
          <w:iCs/>
          <w:sz w:val="24"/>
          <w:szCs w:val="24"/>
          <w:lang w:val="en-US"/>
        </w:rPr>
        <w:t>expmed</w:t>
      </w:r>
      <w:proofErr w:type="spellEnd"/>
      <w:r w:rsidR="008D4223" w:rsidRPr="00202D52">
        <w:rPr>
          <w:rStyle w:val="a6"/>
          <w:rFonts w:ascii="Times New Roman" w:hAnsi="Times New Roman"/>
          <w:iCs/>
          <w:sz w:val="24"/>
          <w:szCs w:val="24"/>
        </w:rPr>
        <w:t>.</w:t>
      </w:r>
      <w:proofErr w:type="spellStart"/>
      <w:r w:rsidR="008D4223" w:rsidRPr="00202D52">
        <w:rPr>
          <w:rStyle w:val="a6"/>
          <w:rFonts w:ascii="Times New Roman" w:hAnsi="Times New Roman"/>
          <w:iCs/>
          <w:sz w:val="24"/>
          <w:szCs w:val="24"/>
          <w:lang w:val="en-US"/>
        </w:rPr>
        <w:t>ru</w:t>
      </w:r>
      <w:proofErr w:type="spellEnd"/>
    </w:p>
    <w:p w14:paraId="1A462329" w14:textId="77777777" w:rsidR="008A36B5" w:rsidRPr="00202D52" w:rsidRDefault="008A36B5" w:rsidP="00D92F21">
      <w:pPr>
        <w:pStyle w:val="ab"/>
        <w:rPr>
          <w:rFonts w:ascii="Times New Roman" w:hAnsi="Times New Roman"/>
          <w:b/>
          <w:sz w:val="24"/>
          <w:szCs w:val="24"/>
        </w:rPr>
      </w:pPr>
    </w:p>
    <w:p w14:paraId="0FBFA973" w14:textId="77777777" w:rsidR="007A4FA6" w:rsidRPr="00DC00EB" w:rsidRDefault="00D92F21" w:rsidP="000E4B4F">
      <w:pPr>
        <w:pStyle w:val="Default"/>
        <w:jc w:val="both"/>
        <w:rPr>
          <w:i/>
          <w:color w:val="auto"/>
        </w:rPr>
      </w:pPr>
      <w:r w:rsidRPr="00DC00EB">
        <w:rPr>
          <w:b/>
          <w:color w:val="auto"/>
        </w:rPr>
        <w:t>РЕЗЮМЕ</w:t>
      </w:r>
    </w:p>
    <w:p w14:paraId="46D4542E" w14:textId="77777777" w:rsidR="00BA4D10" w:rsidRPr="00DC00EB" w:rsidRDefault="00BA4D10" w:rsidP="000E4B4F">
      <w:pPr>
        <w:pStyle w:val="Default"/>
        <w:jc w:val="both"/>
        <w:rPr>
          <w:i/>
          <w:color w:val="auto"/>
        </w:rPr>
      </w:pPr>
    </w:p>
    <w:p w14:paraId="5AAE336A" w14:textId="565671B3" w:rsidR="00AD4923" w:rsidRPr="00202D52" w:rsidRDefault="0072184E" w:rsidP="00326890">
      <w:pPr>
        <w:pStyle w:val="Default"/>
        <w:jc w:val="both"/>
        <w:rPr>
          <w:color w:val="auto"/>
        </w:rPr>
      </w:pPr>
      <w:r w:rsidRPr="00202D52">
        <w:rPr>
          <w:b/>
          <w:color w:val="auto"/>
        </w:rPr>
        <w:t>ВВЕДЕНИЕ</w:t>
      </w:r>
      <w:r w:rsidR="00BE27E6" w:rsidRPr="00202D52">
        <w:rPr>
          <w:b/>
          <w:color w:val="auto"/>
        </w:rPr>
        <w:t>.</w:t>
      </w:r>
      <w:r w:rsidR="00BE27E6" w:rsidRPr="00202D52">
        <w:rPr>
          <w:color w:val="auto"/>
        </w:rPr>
        <w:t xml:space="preserve"> </w:t>
      </w:r>
      <w:r w:rsidR="00326890" w:rsidRPr="00202D52">
        <w:rPr>
          <w:color w:val="auto"/>
        </w:rPr>
        <w:t xml:space="preserve">Наличие в лекарственных средствах </w:t>
      </w:r>
      <w:r w:rsidR="0032795E" w:rsidRPr="007E261C">
        <w:rPr>
          <w:color w:val="auto"/>
        </w:rPr>
        <w:t xml:space="preserve">(ЛС) </w:t>
      </w:r>
      <w:r w:rsidR="00326890" w:rsidRPr="00202D52">
        <w:rPr>
          <w:color w:val="auto"/>
        </w:rPr>
        <w:t xml:space="preserve">примесей, снижающих артериальное давление, может </w:t>
      </w:r>
      <w:r w:rsidR="00B80B05" w:rsidRPr="00202D52">
        <w:rPr>
          <w:color w:val="auto"/>
        </w:rPr>
        <w:t>привести</w:t>
      </w:r>
      <w:r w:rsidR="00326890" w:rsidRPr="00202D52">
        <w:rPr>
          <w:color w:val="auto"/>
        </w:rPr>
        <w:t xml:space="preserve"> к возникновению неже</w:t>
      </w:r>
      <w:r w:rsidR="00B80B05" w:rsidRPr="00202D52">
        <w:rPr>
          <w:color w:val="auto"/>
        </w:rPr>
        <w:t>лательных побочных реакций</w:t>
      </w:r>
      <w:r w:rsidR="00326890" w:rsidRPr="00202D52">
        <w:rPr>
          <w:color w:val="auto"/>
        </w:rPr>
        <w:t xml:space="preserve"> у пациентов. </w:t>
      </w:r>
      <w:r w:rsidR="00B9417A" w:rsidRPr="00202D52">
        <w:rPr>
          <w:color w:val="auto"/>
        </w:rPr>
        <w:t>К таким</w:t>
      </w:r>
      <w:r w:rsidR="009C6E40" w:rsidRPr="00202D52">
        <w:rPr>
          <w:color w:val="auto"/>
        </w:rPr>
        <w:t xml:space="preserve"> </w:t>
      </w:r>
      <w:r w:rsidR="009C6E40" w:rsidRPr="00202D52">
        <w:t>примес</w:t>
      </w:r>
      <w:r w:rsidR="00B9417A" w:rsidRPr="00202D52">
        <w:t>ям относят</w:t>
      </w:r>
      <w:r w:rsidR="005F35C5" w:rsidRPr="00202D52">
        <w:t xml:space="preserve"> гистамин</w:t>
      </w:r>
      <w:r w:rsidR="00B1647B" w:rsidRPr="00202D52">
        <w:t xml:space="preserve"> и </w:t>
      </w:r>
      <w:r w:rsidR="00B9417A" w:rsidRPr="00202D52">
        <w:t xml:space="preserve">другие </w:t>
      </w:r>
      <w:r w:rsidR="00B1647B" w:rsidRPr="00202D52">
        <w:t>депрессорные</w:t>
      </w:r>
      <w:r w:rsidR="009C6E40" w:rsidRPr="00202D52">
        <w:t xml:space="preserve"> веществ</w:t>
      </w:r>
      <w:r w:rsidR="00B1647B" w:rsidRPr="00202D52">
        <w:t xml:space="preserve">а. </w:t>
      </w:r>
      <w:r w:rsidR="00FC44BA">
        <w:t>М</w:t>
      </w:r>
      <w:r w:rsidR="00FC44BA" w:rsidRPr="00202D52">
        <w:t>етодика количественного определения примеси гистамина</w:t>
      </w:r>
      <w:r w:rsidR="00FC44BA">
        <w:t xml:space="preserve">, </w:t>
      </w:r>
      <w:r w:rsidR="00FC44BA" w:rsidRPr="00202D52">
        <w:t>представлен</w:t>
      </w:r>
      <w:r w:rsidR="00FC44BA">
        <w:t>н</w:t>
      </w:r>
      <w:r w:rsidR="00FC44BA" w:rsidRPr="00202D52">
        <w:t>а</w:t>
      </w:r>
      <w:r w:rsidR="00FC44BA">
        <w:t>я</w:t>
      </w:r>
      <w:r w:rsidR="00FC44BA" w:rsidRPr="00202D52">
        <w:t xml:space="preserve"> </w:t>
      </w:r>
      <w:r w:rsidR="00FC44BA">
        <w:t>в</w:t>
      </w:r>
      <w:r w:rsidR="00D63381" w:rsidRPr="00202D52">
        <w:t xml:space="preserve"> </w:t>
      </w:r>
      <w:r w:rsidR="005906AB" w:rsidRPr="00202D52">
        <w:t xml:space="preserve">действующей </w:t>
      </w:r>
      <w:r w:rsidR="0099680B" w:rsidRPr="0014527D">
        <w:rPr>
          <w:color w:val="auto"/>
        </w:rPr>
        <w:t>о</w:t>
      </w:r>
      <w:r w:rsidR="00D4107F">
        <w:rPr>
          <w:color w:val="auto"/>
        </w:rPr>
        <w:t>бщей фармакопейной статье</w:t>
      </w:r>
      <w:r w:rsidR="002C67A7" w:rsidRPr="0014527D">
        <w:rPr>
          <w:color w:val="auto"/>
        </w:rPr>
        <w:t xml:space="preserve"> </w:t>
      </w:r>
      <w:r w:rsidR="00D63381" w:rsidRPr="00202D52">
        <w:t>«Испытание на гистамин»</w:t>
      </w:r>
      <w:r w:rsidR="004D777E" w:rsidRPr="00202D52">
        <w:t xml:space="preserve"> Государственной фармакопеи Российской Федерации</w:t>
      </w:r>
      <w:r w:rsidR="006148C5" w:rsidRPr="00202D52">
        <w:t xml:space="preserve">, </w:t>
      </w:r>
      <w:r w:rsidR="00CF0F00" w:rsidRPr="00202D52">
        <w:t>основан</w:t>
      </w:r>
      <w:r w:rsidR="00FC44BA">
        <w:t>а</w:t>
      </w:r>
      <w:r w:rsidR="00CF0F00" w:rsidRPr="00202D52">
        <w:t xml:space="preserve"> на взаимодействии </w:t>
      </w:r>
      <w:r w:rsidR="00CF0F00" w:rsidRPr="008F48E4">
        <w:t>гистамина с Н1-рецепторами кишечника</w:t>
      </w:r>
      <w:r w:rsidR="00A004A2" w:rsidRPr="008F48E4">
        <w:t xml:space="preserve"> морской свинки. </w:t>
      </w:r>
      <w:r w:rsidR="000B08F6" w:rsidRPr="008F48E4">
        <w:t>Однако в</w:t>
      </w:r>
      <w:r w:rsidR="003B4263" w:rsidRPr="008F48E4">
        <w:t>недрение концепци</w:t>
      </w:r>
      <w:r w:rsidR="00817EF3" w:rsidRPr="008F48E4">
        <w:t>и</w:t>
      </w:r>
      <w:r w:rsidR="003B4263" w:rsidRPr="008F48E4">
        <w:t xml:space="preserve"> 3</w:t>
      </w:r>
      <w:r w:rsidR="003B4263" w:rsidRPr="008F48E4">
        <w:rPr>
          <w:lang w:val="en-US"/>
        </w:rPr>
        <w:t>R</w:t>
      </w:r>
      <w:r w:rsidR="00250612" w:rsidRPr="008F48E4">
        <w:t xml:space="preserve"> </w:t>
      </w:r>
      <w:r w:rsidR="00613349" w:rsidRPr="008F48E4">
        <w:rPr>
          <w:color w:val="auto"/>
        </w:rPr>
        <w:t xml:space="preserve">(Замена, </w:t>
      </w:r>
      <w:r w:rsidR="001427E4" w:rsidRPr="008F48E4">
        <w:rPr>
          <w:color w:val="auto"/>
        </w:rPr>
        <w:t>С</w:t>
      </w:r>
      <w:r w:rsidR="00613349" w:rsidRPr="008F48E4">
        <w:rPr>
          <w:color w:val="auto"/>
        </w:rPr>
        <w:t xml:space="preserve">окращение, </w:t>
      </w:r>
      <w:r w:rsidR="001427E4" w:rsidRPr="008F48E4">
        <w:rPr>
          <w:color w:val="auto"/>
        </w:rPr>
        <w:t>У</w:t>
      </w:r>
      <w:r w:rsidR="000B1F76" w:rsidRPr="008F48E4">
        <w:rPr>
          <w:color w:val="auto"/>
        </w:rPr>
        <w:t>совершенствование</w:t>
      </w:r>
      <w:r w:rsidR="00613349" w:rsidRPr="008F48E4">
        <w:rPr>
          <w:color w:val="auto"/>
        </w:rPr>
        <w:t xml:space="preserve">; </w:t>
      </w:r>
      <w:proofErr w:type="spellStart"/>
      <w:r w:rsidR="00613349" w:rsidRPr="008F48E4">
        <w:rPr>
          <w:color w:val="auto"/>
        </w:rPr>
        <w:t>Replacement</w:t>
      </w:r>
      <w:proofErr w:type="spellEnd"/>
      <w:r w:rsidR="00613349" w:rsidRPr="008F48E4">
        <w:rPr>
          <w:color w:val="auto"/>
        </w:rPr>
        <w:t xml:space="preserve">, </w:t>
      </w:r>
      <w:r w:rsidR="001427E4" w:rsidRPr="008F48E4">
        <w:rPr>
          <w:color w:val="auto"/>
          <w:lang w:val="en-US"/>
        </w:rPr>
        <w:t>R</w:t>
      </w:r>
      <w:proofErr w:type="spellStart"/>
      <w:r w:rsidR="00613349" w:rsidRPr="008F48E4">
        <w:rPr>
          <w:color w:val="auto"/>
        </w:rPr>
        <w:t>eduction</w:t>
      </w:r>
      <w:proofErr w:type="spellEnd"/>
      <w:r w:rsidR="00613349" w:rsidRPr="008F48E4">
        <w:rPr>
          <w:color w:val="auto"/>
        </w:rPr>
        <w:t xml:space="preserve">, </w:t>
      </w:r>
      <w:r w:rsidR="001427E4" w:rsidRPr="008F48E4">
        <w:rPr>
          <w:color w:val="auto"/>
          <w:lang w:val="en-US"/>
        </w:rPr>
        <w:t>R</w:t>
      </w:r>
      <w:proofErr w:type="spellStart"/>
      <w:r w:rsidR="00613349" w:rsidRPr="008F48E4">
        <w:rPr>
          <w:color w:val="auto"/>
        </w:rPr>
        <w:t>efinement</w:t>
      </w:r>
      <w:proofErr w:type="spellEnd"/>
      <w:r w:rsidR="00613349" w:rsidRPr="008F48E4">
        <w:rPr>
          <w:color w:val="auto"/>
        </w:rPr>
        <w:t>)</w:t>
      </w:r>
      <w:r w:rsidR="00250612" w:rsidRPr="001427E4">
        <w:rPr>
          <w:color w:val="auto"/>
        </w:rPr>
        <w:t xml:space="preserve"> </w:t>
      </w:r>
      <w:r w:rsidR="003B4263" w:rsidRPr="001427E4">
        <w:t>в</w:t>
      </w:r>
      <w:r w:rsidR="003B4263" w:rsidRPr="00202D52">
        <w:t xml:space="preserve"> качестве международного стандарта и о</w:t>
      </w:r>
      <w:r w:rsidR="005546B1" w:rsidRPr="00202D52">
        <w:t xml:space="preserve">тказ ведущих фармакопей от проведения </w:t>
      </w:r>
      <w:r w:rsidR="005546B1" w:rsidRPr="00202D52">
        <w:rPr>
          <w:i/>
          <w:lang w:val="en-US"/>
        </w:rPr>
        <w:t>in</w:t>
      </w:r>
      <w:r w:rsidR="005546B1" w:rsidRPr="00202D52">
        <w:rPr>
          <w:i/>
        </w:rPr>
        <w:t xml:space="preserve"> </w:t>
      </w:r>
      <w:r w:rsidR="005546B1" w:rsidRPr="00202D52">
        <w:rPr>
          <w:i/>
          <w:lang w:val="en-US"/>
        </w:rPr>
        <w:t>vivo</w:t>
      </w:r>
      <w:r w:rsidR="005546B1" w:rsidRPr="00202D52">
        <w:t xml:space="preserve"> испытания на </w:t>
      </w:r>
      <w:r w:rsidR="00E36B0B" w:rsidRPr="00C66953">
        <w:rPr>
          <w:color w:val="auto"/>
        </w:rPr>
        <w:t xml:space="preserve">содержание </w:t>
      </w:r>
      <w:r w:rsidR="003B550C" w:rsidRPr="00D3775C">
        <w:rPr>
          <w:color w:val="auto"/>
        </w:rPr>
        <w:t xml:space="preserve">примеси </w:t>
      </w:r>
      <w:r w:rsidR="005546B1" w:rsidRPr="00D3775C">
        <w:rPr>
          <w:color w:val="auto"/>
        </w:rPr>
        <w:t>гистамин</w:t>
      </w:r>
      <w:r w:rsidR="00E36B0B" w:rsidRPr="00D3775C">
        <w:rPr>
          <w:color w:val="auto"/>
        </w:rPr>
        <w:t>а</w:t>
      </w:r>
      <w:r w:rsidR="003B4263" w:rsidRPr="00D3775C">
        <w:rPr>
          <w:color w:val="auto"/>
        </w:rPr>
        <w:t xml:space="preserve"> </w:t>
      </w:r>
      <w:r w:rsidR="005546B1" w:rsidRPr="00202D52">
        <w:t>созда</w:t>
      </w:r>
      <w:r w:rsidR="00F322A1">
        <w:t>е</w:t>
      </w:r>
      <w:r w:rsidR="005546B1" w:rsidRPr="00202D52">
        <w:t xml:space="preserve">т необходимость разработки </w:t>
      </w:r>
      <w:proofErr w:type="spellStart"/>
      <w:r w:rsidR="005546B1" w:rsidRPr="00202D52">
        <w:rPr>
          <w:i/>
        </w:rPr>
        <w:t>in</w:t>
      </w:r>
      <w:proofErr w:type="spellEnd"/>
      <w:r w:rsidR="005546B1" w:rsidRPr="00202D52">
        <w:rPr>
          <w:i/>
        </w:rPr>
        <w:t xml:space="preserve"> </w:t>
      </w:r>
      <w:proofErr w:type="spellStart"/>
      <w:r w:rsidR="005546B1" w:rsidRPr="00202D52">
        <w:rPr>
          <w:i/>
        </w:rPr>
        <w:t>vitro</w:t>
      </w:r>
      <w:proofErr w:type="spellEnd"/>
      <w:r w:rsidR="005546B1" w:rsidRPr="00202D52">
        <w:t xml:space="preserve"> </w:t>
      </w:r>
      <w:r w:rsidR="0021039E" w:rsidRPr="00202D52">
        <w:t>методов</w:t>
      </w:r>
      <w:r w:rsidR="005546B1" w:rsidRPr="00202D52">
        <w:t xml:space="preserve"> количественного определения</w:t>
      </w:r>
      <w:r w:rsidR="0021039E" w:rsidRPr="00202D52">
        <w:t xml:space="preserve"> </w:t>
      </w:r>
      <w:r w:rsidR="0027531B" w:rsidRPr="00E54497">
        <w:rPr>
          <w:color w:val="auto"/>
        </w:rPr>
        <w:t>данного вещества</w:t>
      </w:r>
      <w:r w:rsidR="005546B1" w:rsidRPr="00E54497">
        <w:rPr>
          <w:color w:val="auto"/>
        </w:rPr>
        <w:t>.</w:t>
      </w:r>
    </w:p>
    <w:p w14:paraId="67F74704" w14:textId="77777777" w:rsidR="003552EC" w:rsidRPr="00202D52" w:rsidRDefault="001723DD" w:rsidP="003552EC">
      <w:pPr>
        <w:pStyle w:val="Default"/>
        <w:jc w:val="both"/>
        <w:rPr>
          <w:color w:val="auto"/>
        </w:rPr>
      </w:pPr>
      <w:r w:rsidRPr="00202D52">
        <w:rPr>
          <w:b/>
          <w:color w:val="auto"/>
        </w:rPr>
        <w:t>ЦЕЛЬ</w:t>
      </w:r>
      <w:r w:rsidR="00DE7BB2" w:rsidRPr="00202D52">
        <w:rPr>
          <w:b/>
          <w:color w:val="auto"/>
        </w:rPr>
        <w:t xml:space="preserve">. </w:t>
      </w:r>
      <w:r w:rsidR="003552EC" w:rsidRPr="00202D52">
        <w:rPr>
          <w:color w:val="auto"/>
        </w:rPr>
        <w:t xml:space="preserve">Выбор перспективного </w:t>
      </w:r>
      <w:r w:rsidR="003552EC" w:rsidRPr="00202D52">
        <w:rPr>
          <w:i/>
          <w:color w:val="auto"/>
          <w:lang w:val="en-US"/>
        </w:rPr>
        <w:t>in</w:t>
      </w:r>
      <w:r w:rsidR="003552EC" w:rsidRPr="00202D52">
        <w:rPr>
          <w:i/>
          <w:color w:val="auto"/>
        </w:rPr>
        <w:t xml:space="preserve"> </w:t>
      </w:r>
      <w:r w:rsidR="003552EC" w:rsidRPr="00202D52">
        <w:rPr>
          <w:i/>
          <w:color w:val="auto"/>
          <w:lang w:val="en-US"/>
        </w:rPr>
        <w:t>vitro</w:t>
      </w:r>
      <w:r w:rsidR="003552EC" w:rsidRPr="00202D52">
        <w:rPr>
          <w:color w:val="auto"/>
        </w:rPr>
        <w:t xml:space="preserve"> метода количественного определения примеси гистамина в качестве альтернативы испытаниям </w:t>
      </w:r>
      <w:r w:rsidR="003552EC" w:rsidRPr="00202D52">
        <w:rPr>
          <w:i/>
          <w:color w:val="auto"/>
          <w:lang w:val="en-US"/>
        </w:rPr>
        <w:t>in</w:t>
      </w:r>
      <w:r w:rsidR="003552EC" w:rsidRPr="00202D52">
        <w:rPr>
          <w:i/>
          <w:color w:val="auto"/>
        </w:rPr>
        <w:t xml:space="preserve"> </w:t>
      </w:r>
      <w:r w:rsidR="003552EC" w:rsidRPr="00202D52">
        <w:rPr>
          <w:i/>
          <w:color w:val="auto"/>
          <w:lang w:val="en-US"/>
        </w:rPr>
        <w:t>vivo</w:t>
      </w:r>
      <w:r w:rsidR="003552EC" w:rsidRPr="00202D52">
        <w:rPr>
          <w:color w:val="auto"/>
        </w:rPr>
        <w:t>.</w:t>
      </w:r>
    </w:p>
    <w:p w14:paraId="146C58AB" w14:textId="7C04DE1B" w:rsidR="00D8150B" w:rsidRPr="009A2AD8" w:rsidRDefault="001723DD" w:rsidP="00953880">
      <w:pPr>
        <w:pStyle w:val="Default"/>
        <w:jc w:val="both"/>
        <w:rPr>
          <w:color w:val="auto"/>
        </w:rPr>
      </w:pPr>
      <w:r w:rsidRPr="00202D52">
        <w:rPr>
          <w:b/>
        </w:rPr>
        <w:t>ОБСУЖДЕНИЕ</w:t>
      </w:r>
      <w:r w:rsidR="00216A73" w:rsidRPr="00202D52">
        <w:rPr>
          <w:b/>
        </w:rPr>
        <w:t>.</w:t>
      </w:r>
      <w:r w:rsidR="002F04C9" w:rsidRPr="00202D52">
        <w:t xml:space="preserve"> </w:t>
      </w:r>
      <w:r w:rsidR="00257647">
        <w:t>Провед</w:t>
      </w:r>
      <w:r w:rsidR="00F322A1">
        <w:t>е</w:t>
      </w:r>
      <w:r w:rsidR="00257647">
        <w:t xml:space="preserve">н подробный анализ стратегии Европейской фармакопеи, направленной на </w:t>
      </w:r>
      <w:r w:rsidR="006B685A" w:rsidRPr="00202D52">
        <w:t xml:space="preserve">отказ от биологических испытаний </w:t>
      </w:r>
      <w:r w:rsidR="003B550C" w:rsidRPr="00202D52">
        <w:t xml:space="preserve">на </w:t>
      </w:r>
      <w:r w:rsidR="003B550C" w:rsidRPr="00305BE2">
        <w:rPr>
          <w:color w:val="auto"/>
        </w:rPr>
        <w:t>содержание примеси гистамина</w:t>
      </w:r>
      <w:r w:rsidR="0032795E" w:rsidRPr="00305BE2">
        <w:rPr>
          <w:color w:val="auto"/>
        </w:rPr>
        <w:t xml:space="preserve"> в ЛС</w:t>
      </w:r>
      <w:r w:rsidR="006B685A" w:rsidRPr="00305BE2">
        <w:rPr>
          <w:color w:val="auto"/>
        </w:rPr>
        <w:t>.</w:t>
      </w:r>
      <w:r w:rsidR="00587ABF" w:rsidRPr="00305BE2">
        <w:rPr>
          <w:color w:val="auto"/>
        </w:rPr>
        <w:t xml:space="preserve"> </w:t>
      </w:r>
      <w:r w:rsidR="006B685A" w:rsidRPr="00202D52">
        <w:t xml:space="preserve">На основании научной литературы установлены наиболее </w:t>
      </w:r>
      <w:r w:rsidR="00C02226" w:rsidRPr="00997545">
        <w:rPr>
          <w:color w:val="auto"/>
        </w:rPr>
        <w:t xml:space="preserve">часто используемые </w:t>
      </w:r>
      <w:r w:rsidR="006B685A" w:rsidRPr="00202D52">
        <w:t>физико-химические и иммунохимические методы количественного определения примеси гистамина.</w:t>
      </w:r>
      <w:r w:rsidR="006474D4">
        <w:t xml:space="preserve"> С</w:t>
      </w:r>
      <w:r w:rsidR="006474D4" w:rsidRPr="006474D4">
        <w:t xml:space="preserve">истематизированы </w:t>
      </w:r>
      <w:r w:rsidR="00C02226" w:rsidRPr="00FA5011">
        <w:rPr>
          <w:color w:val="auto"/>
        </w:rPr>
        <w:t xml:space="preserve">условия методик с применением метода </w:t>
      </w:r>
      <w:r w:rsidR="00055A9F" w:rsidRPr="00055A9F">
        <w:t>высокоэффективной жидкостной хроматографии</w:t>
      </w:r>
      <w:r w:rsidR="00355E62">
        <w:t xml:space="preserve"> (ВЭЖХ)</w:t>
      </w:r>
      <w:r w:rsidR="009D56B0">
        <w:t>.</w:t>
      </w:r>
      <w:r w:rsidR="00782D2E" w:rsidRPr="00782D2E">
        <w:t xml:space="preserve"> </w:t>
      </w:r>
      <w:r w:rsidR="00782D2E">
        <w:t xml:space="preserve">Показана возможность проведения </w:t>
      </w:r>
      <w:r w:rsidR="00782D2E" w:rsidRPr="00782D2E">
        <w:t xml:space="preserve">непрямого конкурентного </w:t>
      </w:r>
      <w:proofErr w:type="spellStart"/>
      <w:r w:rsidR="00782D2E" w:rsidRPr="00782D2E">
        <w:t>гетерофазного</w:t>
      </w:r>
      <w:proofErr w:type="spellEnd"/>
      <w:r w:rsidR="00782D2E" w:rsidRPr="00782D2E">
        <w:t xml:space="preserve"> </w:t>
      </w:r>
      <w:r w:rsidR="00782D2E">
        <w:t>иммуноферментного анализа (ИФА)</w:t>
      </w:r>
      <w:r w:rsidR="001E0F8D">
        <w:t xml:space="preserve"> для количественной оценки</w:t>
      </w:r>
      <w:r w:rsidR="001E0F8D" w:rsidRPr="001E0F8D">
        <w:t xml:space="preserve"> гистамина</w:t>
      </w:r>
      <w:r w:rsidR="001E0F8D">
        <w:t xml:space="preserve"> в биологических лекарственных средствах</w:t>
      </w:r>
      <w:r w:rsidR="00782D2E">
        <w:t xml:space="preserve">. </w:t>
      </w:r>
      <w:r w:rsidR="009D56B0">
        <w:t>О</w:t>
      </w:r>
      <w:r w:rsidR="006474D4" w:rsidRPr="006474D4">
        <w:t xml:space="preserve">боснованы критерии выбора между ВЭЖХ и ИФА, основанные на специфике матрицы </w:t>
      </w:r>
      <w:r w:rsidR="009D56B0">
        <w:t xml:space="preserve">исследуемой </w:t>
      </w:r>
      <w:r w:rsidR="006474D4" w:rsidRPr="00DF2D46">
        <w:rPr>
          <w:color w:val="auto"/>
        </w:rPr>
        <w:t>субстанции</w:t>
      </w:r>
      <w:r w:rsidR="00C02226" w:rsidRPr="00DF2D46">
        <w:rPr>
          <w:color w:val="auto"/>
        </w:rPr>
        <w:t>.</w:t>
      </w:r>
    </w:p>
    <w:p w14:paraId="1B926766" w14:textId="69A9F4AD" w:rsidR="00355292" w:rsidRPr="00202D52" w:rsidRDefault="001723DD" w:rsidP="00355292">
      <w:pPr>
        <w:pStyle w:val="Default"/>
        <w:jc w:val="both"/>
        <w:rPr>
          <w:color w:val="auto"/>
        </w:rPr>
      </w:pPr>
      <w:r w:rsidRPr="00202D52">
        <w:rPr>
          <w:b/>
          <w:color w:val="auto"/>
        </w:rPr>
        <w:t>ВЫВОДЫ</w:t>
      </w:r>
      <w:r w:rsidR="00C86348" w:rsidRPr="00202D52">
        <w:rPr>
          <w:b/>
          <w:color w:val="auto"/>
        </w:rPr>
        <w:t>.</w:t>
      </w:r>
      <w:r w:rsidR="008D157F" w:rsidRPr="00202D52">
        <w:t xml:space="preserve"> </w:t>
      </w:r>
      <w:r w:rsidR="00E3470C" w:rsidRPr="00202D52">
        <w:rPr>
          <w:color w:val="auto"/>
        </w:rPr>
        <w:t>П</w:t>
      </w:r>
      <w:r w:rsidR="007D7258" w:rsidRPr="00202D52">
        <w:rPr>
          <w:color w:val="auto"/>
        </w:rPr>
        <w:t>ерспективными</w:t>
      </w:r>
      <w:r w:rsidR="002A2466" w:rsidRPr="00202D52">
        <w:rPr>
          <w:color w:val="auto"/>
        </w:rPr>
        <w:t xml:space="preserve"> </w:t>
      </w:r>
      <w:r w:rsidR="007D7258" w:rsidRPr="00202D52">
        <w:rPr>
          <w:color w:val="auto"/>
        </w:rPr>
        <w:t>методами</w:t>
      </w:r>
      <w:r w:rsidR="00DD41D4" w:rsidRPr="00202D52">
        <w:rPr>
          <w:color w:val="auto"/>
        </w:rPr>
        <w:t xml:space="preserve"> для </w:t>
      </w:r>
      <w:r w:rsidR="00455621" w:rsidRPr="00202D52">
        <w:rPr>
          <w:color w:val="auto"/>
        </w:rPr>
        <w:t xml:space="preserve">количественного </w:t>
      </w:r>
      <w:r w:rsidR="00DD41D4" w:rsidRPr="00202D52">
        <w:rPr>
          <w:color w:val="auto"/>
        </w:rPr>
        <w:t>определения примеси гистамина в биологических лекарственных средствах</w:t>
      </w:r>
      <w:r w:rsidR="007D7258" w:rsidRPr="00202D52">
        <w:rPr>
          <w:color w:val="auto"/>
        </w:rPr>
        <w:t xml:space="preserve"> являются ВЭЖХ и ИФА</w:t>
      </w:r>
      <w:r w:rsidR="00DD41D4" w:rsidRPr="00202D52">
        <w:rPr>
          <w:color w:val="auto"/>
        </w:rPr>
        <w:t xml:space="preserve">. </w:t>
      </w:r>
      <w:r w:rsidR="002A2466" w:rsidRPr="00202D52">
        <w:rPr>
          <w:color w:val="auto"/>
        </w:rPr>
        <w:t xml:space="preserve">Методики </w:t>
      </w:r>
      <w:r w:rsidR="002A2466" w:rsidRPr="00202D52">
        <w:rPr>
          <w:i/>
          <w:color w:val="auto"/>
          <w:lang w:val="en-US"/>
        </w:rPr>
        <w:t>in</w:t>
      </w:r>
      <w:r w:rsidR="002A2466" w:rsidRPr="00202D52">
        <w:rPr>
          <w:i/>
          <w:color w:val="auto"/>
        </w:rPr>
        <w:t xml:space="preserve"> </w:t>
      </w:r>
      <w:r w:rsidR="002A2466" w:rsidRPr="00202D52">
        <w:rPr>
          <w:i/>
          <w:color w:val="auto"/>
          <w:lang w:val="en-US"/>
        </w:rPr>
        <w:t>vitro</w:t>
      </w:r>
      <w:r w:rsidR="002A2466" w:rsidRPr="00202D52">
        <w:rPr>
          <w:color w:val="auto"/>
        </w:rPr>
        <w:t xml:space="preserve"> разрабаты</w:t>
      </w:r>
      <w:r w:rsidR="00927365" w:rsidRPr="00202D52">
        <w:rPr>
          <w:color w:val="auto"/>
        </w:rPr>
        <w:t>вают</w:t>
      </w:r>
      <w:r w:rsidR="002A2466" w:rsidRPr="00202D52">
        <w:rPr>
          <w:color w:val="auto"/>
        </w:rPr>
        <w:t xml:space="preserve"> исходя и</w:t>
      </w:r>
      <w:r w:rsidR="00927365" w:rsidRPr="00202D52">
        <w:rPr>
          <w:color w:val="auto"/>
        </w:rPr>
        <w:t>з</w:t>
      </w:r>
      <w:r w:rsidR="002A2466" w:rsidRPr="00202D52">
        <w:rPr>
          <w:color w:val="auto"/>
        </w:rPr>
        <w:t xml:space="preserve"> состав</w:t>
      </w:r>
      <w:r w:rsidR="00927365" w:rsidRPr="00202D52">
        <w:rPr>
          <w:color w:val="auto"/>
        </w:rPr>
        <w:t>а</w:t>
      </w:r>
      <w:r w:rsidR="002A2466" w:rsidRPr="00202D52">
        <w:rPr>
          <w:color w:val="auto"/>
        </w:rPr>
        <w:t>, строени</w:t>
      </w:r>
      <w:r w:rsidR="00927365" w:rsidRPr="00202D52">
        <w:rPr>
          <w:color w:val="auto"/>
        </w:rPr>
        <w:t>я</w:t>
      </w:r>
      <w:r w:rsidR="00740515" w:rsidRPr="00202D52">
        <w:rPr>
          <w:color w:val="auto"/>
        </w:rPr>
        <w:t xml:space="preserve"> и свойств матрицы исследуемой субстанции.</w:t>
      </w:r>
      <w:r w:rsidR="00F85C11" w:rsidRPr="00F85C11">
        <w:t xml:space="preserve"> </w:t>
      </w:r>
      <w:r w:rsidR="00F85C11">
        <w:rPr>
          <w:color w:val="auto"/>
        </w:rPr>
        <w:t>Д</w:t>
      </w:r>
      <w:r w:rsidR="00F85C11" w:rsidRPr="00F85C11">
        <w:rPr>
          <w:color w:val="auto"/>
        </w:rPr>
        <w:t>ля</w:t>
      </w:r>
      <w:r w:rsidR="00357A90">
        <w:rPr>
          <w:color w:val="auto"/>
        </w:rPr>
        <w:t xml:space="preserve"> структурно гетерогенных матриц</w:t>
      </w:r>
      <w:r w:rsidR="002067FE">
        <w:rPr>
          <w:color w:val="auto"/>
        </w:rPr>
        <w:t>,</w:t>
      </w:r>
      <w:r w:rsidR="00357A90">
        <w:rPr>
          <w:color w:val="auto"/>
        </w:rPr>
        <w:t xml:space="preserve"> </w:t>
      </w:r>
      <w:r w:rsidR="002067FE">
        <w:rPr>
          <w:color w:val="auto"/>
        </w:rPr>
        <w:t>например</w:t>
      </w:r>
      <w:r w:rsidR="007F33FC" w:rsidRPr="007F33FC">
        <w:rPr>
          <w:color w:val="auto"/>
        </w:rPr>
        <w:t>,</w:t>
      </w:r>
      <w:r w:rsidR="00633630">
        <w:rPr>
          <w:color w:val="auto"/>
        </w:rPr>
        <w:t xml:space="preserve"> </w:t>
      </w:r>
      <w:r w:rsidR="00357A90">
        <w:rPr>
          <w:color w:val="auto"/>
        </w:rPr>
        <w:t>для гепаринов,</w:t>
      </w:r>
      <w:r w:rsidR="007441E9">
        <w:rPr>
          <w:color w:val="auto"/>
        </w:rPr>
        <w:t xml:space="preserve"> рекоменд</w:t>
      </w:r>
      <w:r w:rsidR="00D418E9">
        <w:rPr>
          <w:color w:val="auto"/>
        </w:rPr>
        <w:t>уется</w:t>
      </w:r>
      <w:r w:rsidR="00F85C11" w:rsidRPr="00F85C11">
        <w:rPr>
          <w:color w:val="auto"/>
        </w:rPr>
        <w:t xml:space="preserve"> ВЭЖХ, для </w:t>
      </w:r>
      <w:r w:rsidR="007441E9" w:rsidRPr="00F85C11">
        <w:rPr>
          <w:color w:val="auto"/>
        </w:rPr>
        <w:t xml:space="preserve">субстанций </w:t>
      </w:r>
      <w:r w:rsidR="007441E9">
        <w:rPr>
          <w:color w:val="auto"/>
        </w:rPr>
        <w:t>пептидной и белковой природы, например</w:t>
      </w:r>
      <w:r w:rsidR="007F33FC" w:rsidRPr="007F33FC">
        <w:rPr>
          <w:color w:val="auto"/>
        </w:rPr>
        <w:t>,</w:t>
      </w:r>
      <w:r w:rsidR="007441E9">
        <w:rPr>
          <w:color w:val="auto"/>
        </w:rPr>
        <w:t xml:space="preserve"> для </w:t>
      </w:r>
      <w:proofErr w:type="spellStart"/>
      <w:r w:rsidR="007441E9">
        <w:rPr>
          <w:color w:val="auto"/>
        </w:rPr>
        <w:t>апротинина</w:t>
      </w:r>
      <w:proofErr w:type="spellEnd"/>
      <w:r w:rsidR="00F85C11" w:rsidRPr="00F85C11">
        <w:rPr>
          <w:color w:val="auto"/>
        </w:rPr>
        <w:t xml:space="preserve"> – </w:t>
      </w:r>
      <w:r w:rsidR="00D418E9">
        <w:rPr>
          <w:color w:val="auto"/>
        </w:rPr>
        <w:t>ИФА.</w:t>
      </w:r>
    </w:p>
    <w:p w14:paraId="5A956E46" w14:textId="77777777" w:rsidR="00E32698" w:rsidRPr="00202D52" w:rsidRDefault="00E32698" w:rsidP="0083759E">
      <w:pPr>
        <w:pStyle w:val="Default"/>
        <w:jc w:val="both"/>
        <w:rPr>
          <w:color w:val="auto"/>
        </w:rPr>
      </w:pPr>
      <w:r w:rsidRPr="00202D52">
        <w:t>_____________________________________________________________________________</w:t>
      </w:r>
    </w:p>
    <w:p w14:paraId="31B45271" w14:textId="36F044F3" w:rsidR="00ED10A2" w:rsidRPr="00202D52" w:rsidRDefault="001B02C3" w:rsidP="00ED10A2">
      <w:pPr>
        <w:pStyle w:val="Default"/>
        <w:jc w:val="both"/>
        <w:rPr>
          <w:color w:val="auto"/>
        </w:rPr>
      </w:pPr>
      <w:r w:rsidRPr="00202D52">
        <w:rPr>
          <w:b/>
          <w:color w:val="auto"/>
        </w:rPr>
        <w:t>Ключевые слова:</w:t>
      </w:r>
      <w:r w:rsidR="0086439F" w:rsidRPr="00202D52">
        <w:rPr>
          <w:color w:val="auto"/>
        </w:rPr>
        <w:t xml:space="preserve"> гистамин</w:t>
      </w:r>
      <w:r w:rsidR="00441A10" w:rsidRPr="00202D52">
        <w:rPr>
          <w:color w:val="auto"/>
        </w:rPr>
        <w:t>;</w:t>
      </w:r>
      <w:r w:rsidR="0086439F" w:rsidRPr="00202D52">
        <w:rPr>
          <w:color w:val="auto"/>
        </w:rPr>
        <w:t xml:space="preserve"> примесь</w:t>
      </w:r>
      <w:r w:rsidR="00441A10" w:rsidRPr="00202D52">
        <w:rPr>
          <w:color w:val="auto"/>
        </w:rPr>
        <w:t>;</w:t>
      </w:r>
      <w:r w:rsidR="0086439F" w:rsidRPr="00202D52">
        <w:rPr>
          <w:color w:val="auto"/>
        </w:rPr>
        <w:t xml:space="preserve"> количественное определение</w:t>
      </w:r>
      <w:r w:rsidR="00441A10" w:rsidRPr="00202D52">
        <w:rPr>
          <w:color w:val="auto"/>
        </w:rPr>
        <w:t>;</w:t>
      </w:r>
      <w:r w:rsidR="0086439F" w:rsidRPr="00202D52">
        <w:rPr>
          <w:color w:val="auto"/>
        </w:rPr>
        <w:t xml:space="preserve"> биологические испытания</w:t>
      </w:r>
      <w:r w:rsidR="00441A10" w:rsidRPr="00202D52">
        <w:rPr>
          <w:color w:val="auto"/>
        </w:rPr>
        <w:t>;</w:t>
      </w:r>
      <w:r w:rsidR="0086439F" w:rsidRPr="00202D52">
        <w:rPr>
          <w:color w:val="auto"/>
        </w:rPr>
        <w:t xml:space="preserve"> </w:t>
      </w:r>
      <w:r w:rsidR="0086439F" w:rsidRPr="00202D52">
        <w:rPr>
          <w:i/>
          <w:color w:val="auto"/>
          <w:lang w:val="en-US"/>
        </w:rPr>
        <w:t>in</w:t>
      </w:r>
      <w:r w:rsidR="0086439F" w:rsidRPr="00202D52">
        <w:rPr>
          <w:i/>
          <w:color w:val="auto"/>
        </w:rPr>
        <w:t xml:space="preserve"> </w:t>
      </w:r>
      <w:r w:rsidR="0086439F" w:rsidRPr="00202D52">
        <w:rPr>
          <w:i/>
          <w:color w:val="auto"/>
          <w:lang w:val="en-US"/>
        </w:rPr>
        <w:t>vitro</w:t>
      </w:r>
      <w:r w:rsidR="0086439F" w:rsidRPr="00202D52">
        <w:rPr>
          <w:color w:val="auto"/>
        </w:rPr>
        <w:t xml:space="preserve"> методики</w:t>
      </w:r>
      <w:r w:rsidR="00441A10" w:rsidRPr="00202D52">
        <w:rPr>
          <w:color w:val="auto"/>
        </w:rPr>
        <w:t>;</w:t>
      </w:r>
      <w:r w:rsidR="0086439F" w:rsidRPr="00202D52">
        <w:rPr>
          <w:color w:val="auto"/>
        </w:rPr>
        <w:t xml:space="preserve"> </w:t>
      </w:r>
      <w:r w:rsidR="009C6D8C" w:rsidRPr="009C6D8C">
        <w:rPr>
          <w:color w:val="auto"/>
        </w:rPr>
        <w:t>высокоэффективная жидкостная хроматография;</w:t>
      </w:r>
      <w:r w:rsidR="00800E88">
        <w:rPr>
          <w:color w:val="auto"/>
        </w:rPr>
        <w:t xml:space="preserve"> ВЭЖХ</w:t>
      </w:r>
      <w:r w:rsidR="00800E88" w:rsidRPr="00800E88">
        <w:rPr>
          <w:color w:val="auto"/>
        </w:rPr>
        <w:t>;</w:t>
      </w:r>
      <w:r w:rsidR="009C6D8C" w:rsidRPr="009C6D8C">
        <w:rPr>
          <w:color w:val="auto"/>
        </w:rPr>
        <w:t xml:space="preserve"> </w:t>
      </w:r>
      <w:r w:rsidR="009C6D8C">
        <w:rPr>
          <w:color w:val="auto"/>
        </w:rPr>
        <w:t>иммуноферментный анализ</w:t>
      </w:r>
      <w:r w:rsidR="00800E88" w:rsidRPr="00800E88">
        <w:rPr>
          <w:color w:val="auto"/>
        </w:rPr>
        <w:t xml:space="preserve">; </w:t>
      </w:r>
      <w:r w:rsidR="00800E88">
        <w:rPr>
          <w:color w:val="auto"/>
        </w:rPr>
        <w:t>ИФА</w:t>
      </w:r>
    </w:p>
    <w:p w14:paraId="6DCB78D0" w14:textId="77777777" w:rsidR="001B47EC" w:rsidRPr="00202D52" w:rsidRDefault="001B47EC" w:rsidP="001B02C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14:paraId="31E6B382" w14:textId="2ACB10AB" w:rsidR="00940B62" w:rsidRPr="005855E1" w:rsidRDefault="00940B62" w:rsidP="00940B6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855E1">
        <w:rPr>
          <w:rFonts w:ascii="Times New Roman" w:hAnsi="Times New Roman"/>
          <w:b/>
          <w:sz w:val="24"/>
          <w:szCs w:val="24"/>
        </w:rPr>
        <w:t xml:space="preserve">Для цитирования: </w:t>
      </w:r>
      <w:r w:rsidR="0036302F" w:rsidRPr="005855E1">
        <w:rPr>
          <w:rFonts w:ascii="Times New Roman" w:hAnsi="Times New Roman"/>
          <w:sz w:val="24"/>
          <w:szCs w:val="24"/>
        </w:rPr>
        <w:t xml:space="preserve">Смирягин Е.А., </w:t>
      </w:r>
      <w:r w:rsidR="00930A5A" w:rsidRPr="005855E1">
        <w:rPr>
          <w:rFonts w:ascii="Times New Roman" w:hAnsi="Times New Roman"/>
          <w:sz w:val="24"/>
          <w:szCs w:val="24"/>
        </w:rPr>
        <w:t xml:space="preserve">Корнилова О.Г., </w:t>
      </w:r>
      <w:proofErr w:type="spellStart"/>
      <w:r w:rsidR="00604ECF" w:rsidRPr="005855E1">
        <w:rPr>
          <w:rFonts w:ascii="Times New Roman" w:hAnsi="Times New Roman"/>
          <w:sz w:val="24"/>
          <w:szCs w:val="24"/>
        </w:rPr>
        <w:t>Багирова</w:t>
      </w:r>
      <w:proofErr w:type="spellEnd"/>
      <w:r w:rsidR="00887CD6" w:rsidRPr="005855E1">
        <w:rPr>
          <w:rFonts w:ascii="Times New Roman" w:hAnsi="Times New Roman"/>
          <w:sz w:val="24"/>
          <w:szCs w:val="24"/>
        </w:rPr>
        <w:t xml:space="preserve"> В.Л.</w:t>
      </w:r>
      <w:r w:rsidR="004B7FCD" w:rsidRPr="005855E1">
        <w:rPr>
          <w:rFonts w:ascii="Times New Roman" w:hAnsi="Times New Roman"/>
          <w:sz w:val="24"/>
          <w:szCs w:val="24"/>
        </w:rPr>
        <w:t xml:space="preserve"> </w:t>
      </w:r>
      <w:r w:rsidR="001E6061" w:rsidRPr="005855E1">
        <w:rPr>
          <w:rFonts w:ascii="Times New Roman" w:hAnsi="Times New Roman"/>
          <w:sz w:val="24"/>
          <w:szCs w:val="24"/>
        </w:rPr>
        <w:t>Определение содержания примеси гистамина в биологических лекарственных средствах:</w:t>
      </w:r>
      <w:r w:rsidR="00C746D0" w:rsidRPr="005855E1">
        <w:t xml:space="preserve"> </w:t>
      </w:r>
      <w:r w:rsidR="00C746D0" w:rsidRPr="005855E1">
        <w:rPr>
          <w:rFonts w:ascii="Times New Roman" w:hAnsi="Times New Roman"/>
          <w:sz w:val="24"/>
          <w:szCs w:val="24"/>
        </w:rPr>
        <w:t xml:space="preserve">перспективы </w:t>
      </w:r>
      <w:r w:rsidR="001E6061" w:rsidRPr="005855E1">
        <w:rPr>
          <w:rFonts w:ascii="Times New Roman" w:hAnsi="Times New Roman"/>
          <w:sz w:val="24"/>
          <w:szCs w:val="24"/>
        </w:rPr>
        <w:t>переход</w:t>
      </w:r>
      <w:r w:rsidR="00C746D0" w:rsidRPr="005855E1">
        <w:rPr>
          <w:rFonts w:ascii="Times New Roman" w:hAnsi="Times New Roman"/>
          <w:sz w:val="24"/>
          <w:szCs w:val="24"/>
        </w:rPr>
        <w:t>а</w:t>
      </w:r>
      <w:r w:rsidR="001E6061" w:rsidRPr="005855E1">
        <w:rPr>
          <w:rFonts w:ascii="Times New Roman" w:hAnsi="Times New Roman"/>
          <w:sz w:val="24"/>
          <w:szCs w:val="24"/>
        </w:rPr>
        <w:t xml:space="preserve"> от методов </w:t>
      </w:r>
      <w:proofErr w:type="spellStart"/>
      <w:r w:rsidR="001E6061" w:rsidRPr="005855E1">
        <w:rPr>
          <w:rFonts w:ascii="Times New Roman" w:hAnsi="Times New Roman"/>
          <w:i/>
          <w:sz w:val="24"/>
          <w:szCs w:val="24"/>
        </w:rPr>
        <w:t>in</w:t>
      </w:r>
      <w:proofErr w:type="spellEnd"/>
      <w:r w:rsidR="001E6061" w:rsidRPr="00585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E6061" w:rsidRPr="005855E1">
        <w:rPr>
          <w:rFonts w:ascii="Times New Roman" w:hAnsi="Times New Roman"/>
          <w:i/>
          <w:sz w:val="24"/>
          <w:szCs w:val="24"/>
        </w:rPr>
        <w:t>vivo</w:t>
      </w:r>
      <w:proofErr w:type="spellEnd"/>
      <w:r w:rsidR="001E6061" w:rsidRPr="005855E1">
        <w:rPr>
          <w:rFonts w:ascii="Times New Roman" w:hAnsi="Times New Roman"/>
          <w:sz w:val="24"/>
          <w:szCs w:val="24"/>
        </w:rPr>
        <w:t xml:space="preserve"> к методам </w:t>
      </w:r>
      <w:proofErr w:type="spellStart"/>
      <w:r w:rsidR="001E6061" w:rsidRPr="005855E1">
        <w:rPr>
          <w:rFonts w:ascii="Times New Roman" w:hAnsi="Times New Roman"/>
          <w:i/>
          <w:sz w:val="24"/>
          <w:szCs w:val="24"/>
        </w:rPr>
        <w:t>in</w:t>
      </w:r>
      <w:proofErr w:type="spellEnd"/>
      <w:r w:rsidR="001E6061" w:rsidRPr="005855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E6061" w:rsidRPr="005855E1">
        <w:rPr>
          <w:rFonts w:ascii="Times New Roman" w:hAnsi="Times New Roman"/>
          <w:i/>
          <w:sz w:val="24"/>
          <w:szCs w:val="24"/>
        </w:rPr>
        <w:t>vitro</w:t>
      </w:r>
      <w:proofErr w:type="spellEnd"/>
      <w:r w:rsidR="004B7FCD" w:rsidRPr="005855E1">
        <w:rPr>
          <w:rFonts w:ascii="Times New Roman" w:hAnsi="Times New Roman"/>
          <w:sz w:val="24"/>
          <w:szCs w:val="24"/>
        </w:rPr>
        <w:t xml:space="preserve">. </w:t>
      </w:r>
      <w:r w:rsidR="00CD057E" w:rsidRPr="005855E1">
        <w:rPr>
          <w:rFonts w:ascii="Times New Roman" w:hAnsi="Times New Roman"/>
          <w:i/>
          <w:iCs/>
          <w:sz w:val="24"/>
          <w:szCs w:val="24"/>
        </w:rPr>
        <w:t>Регуляторные исследования и экспертиза лекарственных средств</w:t>
      </w:r>
      <w:r w:rsidRPr="005855E1">
        <w:rPr>
          <w:rFonts w:ascii="Times New Roman" w:hAnsi="Times New Roman"/>
          <w:i/>
          <w:sz w:val="24"/>
          <w:szCs w:val="24"/>
        </w:rPr>
        <w:t xml:space="preserve">. </w:t>
      </w:r>
      <w:r w:rsidRPr="005855E1">
        <w:rPr>
          <w:rFonts w:ascii="Times New Roman" w:hAnsi="Times New Roman"/>
          <w:sz w:val="24"/>
          <w:szCs w:val="24"/>
        </w:rPr>
        <w:t>202</w:t>
      </w:r>
      <w:r w:rsidR="001E6061" w:rsidRPr="005855E1">
        <w:rPr>
          <w:rFonts w:ascii="Times New Roman" w:hAnsi="Times New Roman"/>
          <w:sz w:val="24"/>
          <w:szCs w:val="24"/>
        </w:rPr>
        <w:t>5</w:t>
      </w:r>
      <w:r w:rsidR="00470E6E">
        <w:rPr>
          <w:rFonts w:ascii="Times New Roman" w:hAnsi="Times New Roman"/>
          <w:sz w:val="24"/>
          <w:szCs w:val="24"/>
        </w:rPr>
        <w:t>.</w:t>
      </w:r>
    </w:p>
    <w:p w14:paraId="3981DDCF" w14:textId="77777777" w:rsidR="0072278F" w:rsidRPr="00202D52" w:rsidRDefault="0072278F" w:rsidP="00940B6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A814416" w14:textId="316B8588" w:rsidR="004E7F5A" w:rsidRDefault="00890A8C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02D52">
        <w:rPr>
          <w:sz w:val="24"/>
          <w:szCs w:val="24"/>
        </w:rPr>
        <w:t xml:space="preserve">Финансирование. </w:t>
      </w:r>
      <w:r w:rsidR="004E7F5A" w:rsidRPr="00202D52">
        <w:rPr>
          <w:b w:val="0"/>
          <w:sz w:val="24"/>
          <w:szCs w:val="24"/>
        </w:rPr>
        <w:t xml:space="preserve">Работа выполнена в рамках государственного задания ФГБУ «НЦЭСМП» Минздрава России № </w:t>
      </w:r>
      <w:r w:rsidR="00195E04" w:rsidRPr="00202D52">
        <w:rPr>
          <w:b w:val="0"/>
          <w:sz w:val="24"/>
          <w:szCs w:val="24"/>
        </w:rPr>
        <w:t>056-00026-24-00</w:t>
      </w:r>
      <w:r w:rsidR="004E7F5A" w:rsidRPr="00202D52">
        <w:rPr>
          <w:b w:val="0"/>
          <w:sz w:val="24"/>
          <w:szCs w:val="24"/>
        </w:rPr>
        <w:t xml:space="preserve"> на проведение прикладных научных исследований (номер государственного учета НИР </w:t>
      </w:r>
      <w:r w:rsidR="00195E04" w:rsidRPr="00202D52">
        <w:rPr>
          <w:b w:val="0"/>
          <w:sz w:val="24"/>
          <w:szCs w:val="24"/>
        </w:rPr>
        <w:t>124022200096-0</w:t>
      </w:r>
      <w:r w:rsidR="00263C7B">
        <w:rPr>
          <w:b w:val="0"/>
          <w:sz w:val="24"/>
          <w:szCs w:val="24"/>
        </w:rPr>
        <w:t>).</w:t>
      </w:r>
    </w:p>
    <w:p w14:paraId="46271455" w14:textId="77777777" w:rsidR="0072278F" w:rsidRPr="00202D52" w:rsidRDefault="0072278F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4C1DF33B" w14:textId="77777777" w:rsidR="004E7F5A" w:rsidRPr="00202D52" w:rsidRDefault="006B4E80" w:rsidP="002E46F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02D52">
        <w:rPr>
          <w:sz w:val="24"/>
          <w:szCs w:val="24"/>
        </w:rPr>
        <w:t>Потенциальный к</w:t>
      </w:r>
      <w:r w:rsidR="002E46F4" w:rsidRPr="00202D52">
        <w:rPr>
          <w:sz w:val="24"/>
          <w:szCs w:val="24"/>
        </w:rPr>
        <w:t>онфликт интересов.</w:t>
      </w:r>
      <w:r w:rsidR="002E46F4" w:rsidRPr="00202D52">
        <w:rPr>
          <w:b w:val="0"/>
          <w:sz w:val="24"/>
          <w:szCs w:val="24"/>
        </w:rPr>
        <w:t xml:space="preserve"> </w:t>
      </w:r>
      <w:r w:rsidR="008B1B1B" w:rsidRPr="00202D52">
        <w:rPr>
          <w:b w:val="0"/>
          <w:sz w:val="24"/>
          <w:szCs w:val="24"/>
        </w:rPr>
        <w:t>Авторы заявляют об отсутствии конфликта интересов.</w:t>
      </w:r>
    </w:p>
    <w:p w14:paraId="3409065C" w14:textId="77777777" w:rsidR="00E32698" w:rsidRPr="00202D52" w:rsidRDefault="00E32698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45CEC9" w14:textId="40601360" w:rsidR="00742686" w:rsidRPr="00202D52" w:rsidRDefault="006F3C20" w:rsidP="00E66631">
      <w:pPr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>Identifying Histamine I</w:t>
      </w:r>
      <w:r w:rsidR="003F4BB7" w:rsidRPr="00202D52"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 xml:space="preserve">mpurity in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>Biological Products</w:t>
      </w:r>
      <w:r w:rsidR="003F4BB7" w:rsidRPr="00202D52"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>Prospective T</w:t>
      </w:r>
      <w:r w:rsidRPr="00202D52"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 xml:space="preserve">ransition </w:t>
      </w:r>
      <w:r w:rsidR="00A324D0" w:rsidRPr="00202D52"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 xml:space="preserve">from </w:t>
      </w:r>
      <w:r w:rsidR="00A324D0" w:rsidRPr="00202D52">
        <w:rPr>
          <w:rFonts w:ascii="Times New Roman" w:eastAsia="Times New Roman" w:hAnsi="Times New Roman"/>
          <w:b/>
          <w:i/>
          <w:color w:val="212121"/>
          <w:sz w:val="28"/>
          <w:szCs w:val="28"/>
          <w:lang w:val="en-US" w:eastAsia="ru-RU"/>
        </w:rPr>
        <w:t>in vivo</w:t>
      </w:r>
      <w:r w:rsidR="00A324D0" w:rsidRPr="00202D52"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 xml:space="preserve"> to </w:t>
      </w:r>
      <w:r w:rsidR="00A324D0" w:rsidRPr="00202D52">
        <w:rPr>
          <w:rFonts w:ascii="Times New Roman" w:eastAsia="Times New Roman" w:hAnsi="Times New Roman"/>
          <w:b/>
          <w:i/>
          <w:color w:val="212121"/>
          <w:sz w:val="28"/>
          <w:szCs w:val="28"/>
          <w:lang w:val="en-US" w:eastAsia="ru-RU"/>
        </w:rPr>
        <w:t>in vitro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 xml:space="preserve"> M</w:t>
      </w:r>
      <w:r w:rsidR="00A324D0" w:rsidRPr="00202D52">
        <w:rPr>
          <w:rFonts w:ascii="Times New Roman" w:eastAsia="Times New Roman" w:hAnsi="Times New Roman"/>
          <w:b/>
          <w:color w:val="212121"/>
          <w:sz w:val="28"/>
          <w:szCs w:val="28"/>
          <w:lang w:val="en-US" w:eastAsia="ru-RU"/>
        </w:rPr>
        <w:t>ethods</w:t>
      </w:r>
    </w:p>
    <w:p w14:paraId="661AED47" w14:textId="77777777" w:rsidR="003F4BB7" w:rsidRPr="00202D52" w:rsidRDefault="003F4BB7" w:rsidP="00E6663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</w:p>
    <w:p w14:paraId="320DAB17" w14:textId="42A1E1ED" w:rsidR="00E66631" w:rsidRPr="00202D52" w:rsidRDefault="001F6F4E" w:rsidP="00E66631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</w:pPr>
      <w:proofErr w:type="spellStart"/>
      <w:r w:rsidRPr="00202D52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Egor</w:t>
      </w:r>
      <w:proofErr w:type="spellEnd"/>
      <w:r w:rsidRPr="00202D52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 A. </w:t>
      </w:r>
      <w:proofErr w:type="spellStart"/>
      <w:r w:rsidRPr="00202D52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Smiryagin</w:t>
      </w:r>
      <w:proofErr w:type="spellEnd"/>
      <w:r w:rsidRPr="00202D52">
        <w:rPr>
          <w:rFonts w:ascii="Times New Roman" w:eastAsia="MS Mincho" w:hAnsi="Times New Roman"/>
          <w:sz w:val="24"/>
          <w:szCs w:val="24"/>
          <w:vertAlign w:val="superscript"/>
        </w:rPr>
        <w:sym w:font="Wingdings" w:char="F02A"/>
      </w:r>
      <w:r w:rsidRPr="00202D52">
        <w:rPr>
          <w:rFonts w:ascii="Times New Roman" w:eastAsia="MS Mincho" w:hAnsi="Times New Roman"/>
          <w:sz w:val="24"/>
          <w:szCs w:val="24"/>
          <w:lang w:val="en-US"/>
        </w:rPr>
        <w:t xml:space="preserve">, </w:t>
      </w:r>
      <w:r w:rsidR="00221EC2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Olga G. </w:t>
      </w:r>
      <w:proofErr w:type="spellStart"/>
      <w:r w:rsidR="00221EC2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Kornilova</w:t>
      </w:r>
      <w:proofErr w:type="spellEnd"/>
      <w:r w:rsidR="00F82045" w:rsidRPr="00202D52">
        <w:rPr>
          <w:rFonts w:ascii="Times New Roman" w:eastAsia="MS Mincho" w:hAnsi="Times New Roman"/>
          <w:sz w:val="24"/>
          <w:szCs w:val="24"/>
          <w:lang w:val="en-US"/>
        </w:rPr>
        <w:t xml:space="preserve">, </w:t>
      </w:r>
      <w:r w:rsidR="00A377AE" w:rsidRPr="00202D52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Valeria L.</w:t>
      </w:r>
      <w:r w:rsidR="00A377AE" w:rsidRPr="00202D52">
        <w:rPr>
          <w:rFonts w:ascii="Times New Roman" w:hAnsi="Times New Roman"/>
          <w:lang w:val="en-US"/>
        </w:rPr>
        <w:t xml:space="preserve"> </w:t>
      </w:r>
      <w:proofErr w:type="spellStart"/>
      <w:r w:rsidR="00A377AE" w:rsidRPr="00202D52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Bagirova</w:t>
      </w:r>
      <w:proofErr w:type="spellEnd"/>
    </w:p>
    <w:p w14:paraId="51695337" w14:textId="77777777" w:rsidR="009907D5" w:rsidRPr="00202D52" w:rsidRDefault="009907D5" w:rsidP="00E32698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50AA5838" w14:textId="77777777" w:rsidR="009907D5" w:rsidRPr="00202D52" w:rsidRDefault="009907D5" w:rsidP="00E3269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sz w:val="24"/>
          <w:szCs w:val="24"/>
          <w:lang w:val="en-US"/>
        </w:rPr>
        <w:t>Scientific Centre for Expert Ev</w:t>
      </w:r>
      <w:r w:rsidR="00274D38" w:rsidRPr="00202D52">
        <w:rPr>
          <w:rFonts w:ascii="Times New Roman" w:hAnsi="Times New Roman"/>
          <w:sz w:val="24"/>
          <w:szCs w:val="24"/>
          <w:lang w:val="en-US"/>
        </w:rPr>
        <w:t>aluation of Medicinal Products,</w:t>
      </w:r>
    </w:p>
    <w:p w14:paraId="3207441F" w14:textId="77777777" w:rsidR="009907D5" w:rsidRPr="00202D52" w:rsidRDefault="009907D5" w:rsidP="00E3269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sz w:val="24"/>
          <w:szCs w:val="24"/>
          <w:lang w:val="en-US"/>
        </w:rPr>
        <w:t xml:space="preserve">8/2 </w:t>
      </w:r>
      <w:proofErr w:type="spellStart"/>
      <w:r w:rsidRPr="00202D52">
        <w:rPr>
          <w:rFonts w:ascii="Times New Roman" w:hAnsi="Times New Roman"/>
          <w:sz w:val="24"/>
          <w:szCs w:val="24"/>
          <w:lang w:val="en-US"/>
        </w:rPr>
        <w:t>Petrovsky</w:t>
      </w:r>
      <w:proofErr w:type="spellEnd"/>
      <w:r w:rsidRPr="00202D52">
        <w:rPr>
          <w:rFonts w:ascii="Times New Roman" w:hAnsi="Times New Roman"/>
          <w:sz w:val="24"/>
          <w:szCs w:val="24"/>
          <w:lang w:val="en-US"/>
        </w:rPr>
        <w:t xml:space="preserve"> Blvd, Moscow 127051, Russian Federation</w:t>
      </w:r>
    </w:p>
    <w:p w14:paraId="5BCD22B1" w14:textId="77777777" w:rsidR="00332A2C" w:rsidRPr="00202D52" w:rsidRDefault="00332A2C" w:rsidP="00332A2C">
      <w:pPr>
        <w:pStyle w:val="ab"/>
        <w:jc w:val="both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</w:p>
    <w:p w14:paraId="67B8BA70" w14:textId="77777777" w:rsidR="00332A2C" w:rsidRPr="00202D52" w:rsidRDefault="00030A33" w:rsidP="00332A2C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F66036" w:rsidRPr="00202D52">
        <w:rPr>
          <w:rFonts w:asciiTheme="minorHAnsi" w:eastAsia="MS Mincho" w:hAnsiTheme="minorHAnsi"/>
          <w:sz w:val="24"/>
          <w:szCs w:val="24"/>
          <w:lang w:val="en-US"/>
        </w:rPr>
        <w:t xml:space="preserve"> </w:t>
      </w:r>
      <w:proofErr w:type="spellStart"/>
      <w:r w:rsidR="007160CF" w:rsidRPr="00202D52">
        <w:rPr>
          <w:rFonts w:ascii="Times New Roman" w:hAnsi="Times New Roman"/>
          <w:b/>
          <w:i/>
          <w:sz w:val="24"/>
          <w:szCs w:val="24"/>
          <w:lang w:val="en-US"/>
        </w:rPr>
        <w:t>Egor</w:t>
      </w:r>
      <w:proofErr w:type="spellEnd"/>
      <w:r w:rsidR="007160CF" w:rsidRPr="00202D52">
        <w:rPr>
          <w:rFonts w:ascii="Times New Roman" w:hAnsi="Times New Roman"/>
          <w:b/>
          <w:i/>
          <w:sz w:val="24"/>
          <w:szCs w:val="24"/>
          <w:lang w:val="en-US"/>
        </w:rPr>
        <w:t xml:space="preserve"> A. </w:t>
      </w:r>
      <w:proofErr w:type="spellStart"/>
      <w:r w:rsidR="007160CF" w:rsidRPr="00202D52">
        <w:rPr>
          <w:rFonts w:ascii="Times New Roman" w:hAnsi="Times New Roman"/>
          <w:b/>
          <w:i/>
          <w:sz w:val="24"/>
          <w:szCs w:val="24"/>
          <w:lang w:val="en-US"/>
        </w:rPr>
        <w:t>Smiryagin</w:t>
      </w:r>
      <w:proofErr w:type="spellEnd"/>
      <w:r w:rsidR="00F66036" w:rsidRPr="00202D52">
        <w:rPr>
          <w:rFonts w:ascii="Times New Roman" w:hAnsi="Times New Roman"/>
          <w:b/>
          <w:i/>
          <w:sz w:val="24"/>
          <w:szCs w:val="24"/>
          <w:lang w:val="en-US"/>
        </w:rPr>
        <w:t>;</w:t>
      </w:r>
      <w:r w:rsidR="00332A2C" w:rsidRPr="00202D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60CF" w:rsidRPr="00202D52">
        <w:rPr>
          <w:rStyle w:val="a6"/>
          <w:rFonts w:ascii="Times New Roman" w:hAnsi="Times New Roman"/>
          <w:iCs/>
          <w:sz w:val="24"/>
          <w:szCs w:val="24"/>
          <w:lang w:val="en-US"/>
        </w:rPr>
        <w:t>smiryaginea@expmed.ru</w:t>
      </w:r>
    </w:p>
    <w:p w14:paraId="34D5483C" w14:textId="77777777" w:rsidR="00CF1EC2" w:rsidRPr="00202D52" w:rsidRDefault="00CF1EC2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40EEB3" w14:textId="77777777" w:rsidR="00692D0F" w:rsidRPr="00202D52" w:rsidRDefault="00692D0F" w:rsidP="007B79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202D52">
        <w:rPr>
          <w:rFonts w:ascii="Times New Roman" w:hAnsi="Times New Roman"/>
          <w:b/>
          <w:bCs/>
          <w:sz w:val="24"/>
          <w:szCs w:val="24"/>
          <w:lang w:val="en-US" w:eastAsia="ru-RU"/>
        </w:rPr>
        <w:t>ABSTRACT</w:t>
      </w:r>
    </w:p>
    <w:p w14:paraId="57123F1D" w14:textId="77777777" w:rsidR="007B6C0E" w:rsidRPr="00202D52" w:rsidRDefault="007B6C0E" w:rsidP="007B79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14:paraId="720C1F90" w14:textId="055DA431" w:rsidR="00442722" w:rsidRPr="00202D52" w:rsidRDefault="00FF173F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="007B6C0E" w:rsidRPr="00202D52">
        <w:rPr>
          <w:rFonts w:ascii="Times New Roman" w:hAnsi="Times New Roman"/>
          <w:b/>
          <w:sz w:val="24"/>
          <w:szCs w:val="24"/>
          <w:lang w:val="en-US"/>
        </w:rPr>
        <w:t>.</w:t>
      </w:r>
      <w:r w:rsidR="007B6C0E" w:rsidRPr="00202D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156B">
        <w:rPr>
          <w:rFonts w:ascii="Times New Roman" w:hAnsi="Times New Roman"/>
          <w:sz w:val="24"/>
          <w:szCs w:val="24"/>
          <w:lang w:val="en-US"/>
        </w:rPr>
        <w:t>Drug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impurities lower</w:t>
      </w:r>
      <w:r w:rsidR="006E156B">
        <w:rPr>
          <w:rFonts w:ascii="Times New Roman" w:hAnsi="Times New Roman"/>
          <w:sz w:val="24"/>
          <w:szCs w:val="24"/>
          <w:lang w:val="en-US"/>
        </w:rPr>
        <w:t>ing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blood pressure can </w:t>
      </w:r>
      <w:r w:rsidR="006E156B">
        <w:rPr>
          <w:rFonts w:ascii="Times New Roman" w:hAnsi="Times New Roman"/>
          <w:sz w:val="24"/>
          <w:szCs w:val="24"/>
          <w:lang w:val="en-US"/>
        </w:rPr>
        <w:t>cause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side effects in patients. </w:t>
      </w:r>
      <w:r w:rsidR="0029791A">
        <w:rPr>
          <w:rFonts w:ascii="Times New Roman" w:hAnsi="Times New Roman"/>
          <w:sz w:val="24"/>
          <w:szCs w:val="24"/>
          <w:lang w:val="en-US"/>
        </w:rPr>
        <w:t>These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impurities includ</w:t>
      </w:r>
      <w:r w:rsidR="006E156B">
        <w:rPr>
          <w:rFonts w:ascii="Times New Roman" w:hAnsi="Times New Roman"/>
          <w:sz w:val="24"/>
          <w:szCs w:val="24"/>
          <w:lang w:val="en-US"/>
        </w:rPr>
        <w:t>e histamine and other depressor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substances. The current </w:t>
      </w:r>
      <w:r w:rsidR="00C870A5">
        <w:rPr>
          <w:rFonts w:ascii="Times New Roman" w:hAnsi="Times New Roman"/>
          <w:sz w:val="24"/>
          <w:szCs w:val="24"/>
          <w:lang w:val="en-US"/>
        </w:rPr>
        <w:t xml:space="preserve">General </w:t>
      </w:r>
      <w:proofErr w:type="spellStart"/>
      <w:r w:rsidR="00C870A5">
        <w:rPr>
          <w:rFonts w:ascii="Times New Roman" w:hAnsi="Times New Roman"/>
          <w:sz w:val="24"/>
          <w:szCs w:val="24"/>
          <w:lang w:val="en-US"/>
        </w:rPr>
        <w:t>pharmacopoeial</w:t>
      </w:r>
      <w:proofErr w:type="spellEnd"/>
      <w:r w:rsidR="00C870A5">
        <w:rPr>
          <w:rFonts w:ascii="Times New Roman" w:hAnsi="Times New Roman"/>
          <w:sz w:val="24"/>
          <w:szCs w:val="24"/>
          <w:lang w:val="en-US"/>
        </w:rPr>
        <w:t xml:space="preserve"> monograph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"</w:t>
      </w:r>
      <w:r w:rsidR="00221EC2" w:rsidRPr="00202D52">
        <w:rPr>
          <w:rFonts w:ascii="Times New Roman" w:hAnsi="Times New Roman"/>
          <w:sz w:val="24"/>
          <w:szCs w:val="24"/>
          <w:lang w:val="en-US"/>
        </w:rPr>
        <w:t xml:space="preserve">Test </w:t>
      </w:r>
      <w:r w:rsidR="00221EC2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2E5A05">
        <w:rPr>
          <w:rFonts w:ascii="Times New Roman" w:hAnsi="Times New Roman"/>
          <w:sz w:val="24"/>
          <w:szCs w:val="24"/>
          <w:lang w:val="en-US"/>
        </w:rPr>
        <w:t>Histamine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>" of the State Pharmacopoeia</w:t>
      </w:r>
      <w:r w:rsidR="00CB2984">
        <w:rPr>
          <w:rFonts w:ascii="Times New Roman" w:hAnsi="Times New Roman"/>
          <w:sz w:val="24"/>
          <w:szCs w:val="24"/>
          <w:lang w:val="en-US"/>
        </w:rPr>
        <w:t xml:space="preserve"> of the Russian Federation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presents a </w:t>
      </w:r>
      <w:r w:rsidR="00221EC2">
        <w:rPr>
          <w:rFonts w:ascii="Times New Roman" w:hAnsi="Times New Roman"/>
          <w:sz w:val="24"/>
          <w:szCs w:val="24"/>
          <w:lang w:val="en-US"/>
        </w:rPr>
        <w:t xml:space="preserve">quantification 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method of histamine impurity based on </w:t>
      </w:r>
      <w:r w:rsidR="00221EC2" w:rsidRPr="00202D52">
        <w:rPr>
          <w:rFonts w:ascii="Times New Roman" w:hAnsi="Times New Roman"/>
          <w:sz w:val="24"/>
          <w:szCs w:val="24"/>
          <w:lang w:val="en-US"/>
        </w:rPr>
        <w:t xml:space="preserve">histamine </w:t>
      </w:r>
      <w:r w:rsidR="00221EC2">
        <w:rPr>
          <w:rFonts w:ascii="Times New Roman" w:hAnsi="Times New Roman"/>
          <w:sz w:val="24"/>
          <w:szCs w:val="24"/>
          <w:lang w:val="en-US"/>
        </w:rPr>
        <w:t xml:space="preserve">interaction 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with H1 receptors of the guinea pig intestine. </w:t>
      </w:r>
      <w:r w:rsidR="00844BFF">
        <w:rPr>
          <w:rFonts w:ascii="Times New Roman" w:hAnsi="Times New Roman"/>
          <w:sz w:val="24"/>
          <w:szCs w:val="24"/>
          <w:lang w:val="en-US"/>
        </w:rPr>
        <w:t>However,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3R concept</w:t>
      </w:r>
      <w:r w:rsidR="000858BE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0858BE" w:rsidRPr="000858BE">
        <w:rPr>
          <w:rFonts w:ascii="Times New Roman" w:hAnsi="Times New Roman"/>
          <w:sz w:val="24"/>
          <w:szCs w:val="24"/>
          <w:lang w:val="en-US"/>
        </w:rPr>
        <w:t xml:space="preserve">Replacement, </w:t>
      </w:r>
      <w:r w:rsidR="00C30F78">
        <w:rPr>
          <w:rFonts w:ascii="Times New Roman" w:hAnsi="Times New Roman"/>
          <w:sz w:val="24"/>
          <w:szCs w:val="24"/>
          <w:lang w:val="en-US"/>
        </w:rPr>
        <w:t>R</w:t>
      </w:r>
      <w:r w:rsidR="000858BE" w:rsidRPr="000858BE">
        <w:rPr>
          <w:rFonts w:ascii="Times New Roman" w:hAnsi="Times New Roman"/>
          <w:sz w:val="24"/>
          <w:szCs w:val="24"/>
          <w:lang w:val="en-US"/>
        </w:rPr>
        <w:t xml:space="preserve">eduction, </w:t>
      </w:r>
      <w:proofErr w:type="gramStart"/>
      <w:r w:rsidR="00C30F78">
        <w:rPr>
          <w:rFonts w:ascii="Times New Roman" w:hAnsi="Times New Roman"/>
          <w:sz w:val="24"/>
          <w:szCs w:val="24"/>
          <w:lang w:val="en-US"/>
        </w:rPr>
        <w:t>R</w:t>
      </w:r>
      <w:r w:rsidR="000858BE" w:rsidRPr="000858BE">
        <w:rPr>
          <w:rFonts w:ascii="Times New Roman" w:hAnsi="Times New Roman"/>
          <w:sz w:val="24"/>
          <w:szCs w:val="24"/>
          <w:lang w:val="en-US"/>
        </w:rPr>
        <w:t>efinement</w:t>
      </w:r>
      <w:proofErr w:type="gramEnd"/>
      <w:r w:rsidR="000858BE" w:rsidRPr="000858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844BFF">
        <w:rPr>
          <w:rFonts w:ascii="Times New Roman" w:hAnsi="Times New Roman"/>
          <w:sz w:val="24"/>
          <w:szCs w:val="24"/>
          <w:lang w:val="en-US"/>
        </w:rPr>
        <w:t xml:space="preserve">introduced 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as an international standard and </w:t>
      </w:r>
      <w:r w:rsidR="00C30F78">
        <w:rPr>
          <w:rFonts w:ascii="Times New Roman" w:hAnsi="Times New Roman"/>
          <w:sz w:val="24"/>
          <w:szCs w:val="24"/>
          <w:lang w:val="en-US"/>
        </w:rPr>
        <w:t>decision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of leading pharmacopoeias to </w:t>
      </w:r>
      <w:r w:rsidR="00C30F78">
        <w:rPr>
          <w:rFonts w:ascii="Times New Roman" w:hAnsi="Times New Roman"/>
          <w:sz w:val="24"/>
          <w:szCs w:val="24"/>
          <w:lang w:val="en-US"/>
        </w:rPr>
        <w:t>exclude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6B4C" w:rsidRPr="00DD7F6C">
        <w:rPr>
          <w:rFonts w:ascii="Times New Roman" w:hAnsi="Times New Roman"/>
          <w:i/>
          <w:sz w:val="24"/>
          <w:szCs w:val="24"/>
          <w:lang w:val="en-US"/>
        </w:rPr>
        <w:t>in vivo</w:t>
      </w:r>
      <w:r w:rsidR="00575E7C">
        <w:rPr>
          <w:rFonts w:ascii="Times New Roman" w:hAnsi="Times New Roman"/>
          <w:sz w:val="24"/>
          <w:szCs w:val="24"/>
          <w:lang w:val="en-US"/>
        </w:rPr>
        <w:t xml:space="preserve"> histamine tests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7F6C">
        <w:rPr>
          <w:rFonts w:ascii="Times New Roman" w:hAnsi="Times New Roman"/>
          <w:sz w:val="24"/>
          <w:szCs w:val="24"/>
          <w:lang w:val="en-US"/>
        </w:rPr>
        <w:t>makes it necessary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to develop </w:t>
      </w:r>
      <w:r w:rsidR="008D6B4C" w:rsidRPr="00202D52">
        <w:rPr>
          <w:rFonts w:ascii="Times New Roman" w:hAnsi="Times New Roman"/>
          <w:i/>
          <w:sz w:val="24"/>
          <w:szCs w:val="24"/>
          <w:lang w:val="en-US"/>
        </w:rPr>
        <w:t>in vitro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methods for </w:t>
      </w:r>
      <w:r w:rsidR="00575E7C">
        <w:rPr>
          <w:rFonts w:ascii="Times New Roman" w:hAnsi="Times New Roman"/>
          <w:sz w:val="24"/>
          <w:szCs w:val="24"/>
          <w:lang w:val="en-US"/>
        </w:rPr>
        <w:t>quantific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>ation of histamine impurity.</w:t>
      </w:r>
    </w:p>
    <w:p w14:paraId="5623C3F5" w14:textId="1D043EA5" w:rsidR="007B6C0E" w:rsidRPr="00202D52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02D52">
        <w:rPr>
          <w:rFonts w:ascii="Times New Roman" w:hAnsi="Times New Roman"/>
          <w:b/>
          <w:sz w:val="24"/>
          <w:szCs w:val="24"/>
          <w:lang w:val="en-US"/>
        </w:rPr>
        <w:t>AIM.</w:t>
      </w:r>
      <w:r w:rsidR="001025D2" w:rsidRPr="00202D52">
        <w:rPr>
          <w:lang w:val="en-US"/>
        </w:rPr>
        <w:t xml:space="preserve"> </w:t>
      </w:r>
      <w:r w:rsidR="000858BE">
        <w:rPr>
          <w:rFonts w:ascii="Times New Roman" w:hAnsi="Times New Roman"/>
          <w:sz w:val="24"/>
          <w:szCs w:val="24"/>
          <w:lang w:val="en-US"/>
        </w:rPr>
        <w:t>This study aimed to select</w:t>
      </w:r>
      <w:r w:rsidR="00C30F78">
        <w:rPr>
          <w:rFonts w:ascii="Times New Roman" w:hAnsi="Times New Roman"/>
          <w:sz w:val="24"/>
          <w:szCs w:val="24"/>
          <w:lang w:val="en-US"/>
        </w:rPr>
        <w:t xml:space="preserve"> an advanced </w:t>
      </w:r>
      <w:r w:rsidR="008D6B4C" w:rsidRPr="00202D52">
        <w:rPr>
          <w:rFonts w:ascii="Times New Roman" w:hAnsi="Times New Roman"/>
          <w:i/>
          <w:sz w:val="24"/>
          <w:szCs w:val="24"/>
          <w:lang w:val="en-US"/>
        </w:rPr>
        <w:t>in vitro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method for </w:t>
      </w:r>
      <w:r w:rsidR="00C870A5">
        <w:rPr>
          <w:rFonts w:ascii="Times New Roman" w:hAnsi="Times New Roman"/>
          <w:sz w:val="24"/>
          <w:szCs w:val="24"/>
          <w:lang w:val="en-US"/>
        </w:rPr>
        <w:t>quantification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of histamine impurity as an alternative to </w:t>
      </w:r>
      <w:r w:rsidR="008D6B4C" w:rsidRPr="00202D52">
        <w:rPr>
          <w:rFonts w:ascii="Times New Roman" w:hAnsi="Times New Roman"/>
          <w:i/>
          <w:sz w:val="24"/>
          <w:szCs w:val="24"/>
          <w:lang w:val="en-US"/>
        </w:rPr>
        <w:t>in vivo</w:t>
      </w:r>
      <w:r w:rsidR="00C870A5">
        <w:rPr>
          <w:rFonts w:ascii="Times New Roman" w:hAnsi="Times New Roman"/>
          <w:sz w:val="24"/>
          <w:szCs w:val="24"/>
          <w:lang w:val="en-US"/>
        </w:rPr>
        <w:t xml:space="preserve"> tests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>.</w:t>
      </w:r>
    </w:p>
    <w:p w14:paraId="35217688" w14:textId="724CDED9" w:rsidR="007B6C0E" w:rsidRPr="00966F01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b/>
          <w:sz w:val="24"/>
          <w:szCs w:val="24"/>
          <w:lang w:val="en-US"/>
        </w:rPr>
        <w:t>DISCUSSION.</w:t>
      </w:r>
      <w:r w:rsidR="00D574DD" w:rsidRPr="00202D5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B0CCE" w:rsidRPr="00EB0CCE">
        <w:rPr>
          <w:rFonts w:ascii="Times New Roman" w:hAnsi="Times New Roman"/>
          <w:sz w:val="24"/>
          <w:szCs w:val="24"/>
          <w:lang w:val="en-US"/>
        </w:rPr>
        <w:t>Strategy of European Pharmacopoeia</w:t>
      </w:r>
      <w:r w:rsidR="000858BE" w:rsidRPr="00EB0CC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0CCE" w:rsidRPr="00EB0CCE">
        <w:rPr>
          <w:rFonts w:ascii="Times New Roman" w:hAnsi="Times New Roman"/>
          <w:sz w:val="24"/>
          <w:szCs w:val="24"/>
          <w:lang w:val="en-US"/>
        </w:rPr>
        <w:t>aimed at abandoning biological tests</w:t>
      </w:r>
      <w:r w:rsidR="000858BE" w:rsidRPr="00EB0CC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0CCE" w:rsidRPr="00EB0CCE">
        <w:rPr>
          <w:rFonts w:ascii="Times New Roman" w:hAnsi="Times New Roman"/>
          <w:sz w:val="24"/>
          <w:szCs w:val="24"/>
          <w:lang w:val="en-US"/>
        </w:rPr>
        <w:t>for histamine drug impurities</w:t>
      </w:r>
      <w:r w:rsidR="000858BE" w:rsidRPr="00EB0CC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0CCE" w:rsidRPr="00EB0CCE">
        <w:rPr>
          <w:rFonts w:ascii="Times New Roman" w:hAnsi="Times New Roman"/>
          <w:sz w:val="24"/>
          <w:szCs w:val="24"/>
          <w:lang w:val="en-US"/>
        </w:rPr>
        <w:t xml:space="preserve">was </w:t>
      </w:r>
      <w:proofErr w:type="spellStart"/>
      <w:r w:rsidR="00EB0CCE" w:rsidRPr="00EB0CCE">
        <w:rPr>
          <w:rFonts w:ascii="Times New Roman" w:hAnsi="Times New Roman"/>
          <w:sz w:val="24"/>
          <w:szCs w:val="24"/>
          <w:lang w:val="en-US"/>
        </w:rPr>
        <w:t>analysed</w:t>
      </w:r>
      <w:proofErr w:type="spellEnd"/>
      <w:r w:rsidR="00EB0CCE" w:rsidRPr="00EB0CCE">
        <w:rPr>
          <w:rFonts w:ascii="Times New Roman" w:hAnsi="Times New Roman"/>
          <w:sz w:val="24"/>
          <w:szCs w:val="24"/>
          <w:lang w:val="en-US"/>
        </w:rPr>
        <w:t xml:space="preserve"> in detail</w:t>
      </w:r>
      <w:r w:rsidR="008D6B4C" w:rsidRPr="00EB0CC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B0CCE">
        <w:rPr>
          <w:rFonts w:ascii="Times New Roman" w:hAnsi="Times New Roman"/>
          <w:sz w:val="24"/>
          <w:szCs w:val="24"/>
          <w:lang w:val="en-US"/>
        </w:rPr>
        <w:t xml:space="preserve">Scientific literature has </w:t>
      </w:r>
      <w:r w:rsidR="009270AE">
        <w:rPr>
          <w:rFonts w:ascii="Times New Roman" w:hAnsi="Times New Roman"/>
          <w:sz w:val="24"/>
          <w:szCs w:val="24"/>
          <w:lang w:val="en-US"/>
        </w:rPr>
        <w:t>shown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the most common physicochemical and immunochemical methods for </w:t>
      </w:r>
      <w:r w:rsidR="009270AE">
        <w:rPr>
          <w:rFonts w:ascii="Times New Roman" w:hAnsi="Times New Roman"/>
          <w:sz w:val="24"/>
          <w:szCs w:val="24"/>
          <w:lang w:val="en-US"/>
        </w:rPr>
        <w:t>quantification</w:t>
      </w:r>
      <w:r w:rsidR="008D6B4C" w:rsidRPr="00202D52">
        <w:rPr>
          <w:rFonts w:ascii="Times New Roman" w:hAnsi="Times New Roman"/>
          <w:sz w:val="24"/>
          <w:szCs w:val="24"/>
          <w:lang w:val="en-US"/>
        </w:rPr>
        <w:t xml:space="preserve"> of histamine impurity.</w:t>
      </w:r>
      <w:r w:rsidR="000858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70AE" w:rsidRPr="000C2C2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9270AE" w:rsidRPr="00F4702B">
        <w:rPr>
          <w:rFonts w:ascii="Times New Roman" w:hAnsi="Times New Roman"/>
          <w:sz w:val="24"/>
          <w:szCs w:val="24"/>
          <w:lang w:val="en-US"/>
        </w:rPr>
        <w:t xml:space="preserve">authors </w:t>
      </w:r>
      <w:proofErr w:type="spellStart"/>
      <w:r w:rsidR="009270AE" w:rsidRPr="00F4702B">
        <w:rPr>
          <w:rFonts w:ascii="Times New Roman" w:hAnsi="Times New Roman"/>
          <w:sz w:val="24"/>
          <w:szCs w:val="24"/>
          <w:lang w:val="en-US"/>
        </w:rPr>
        <w:t>systematised</w:t>
      </w:r>
      <w:proofErr w:type="spellEnd"/>
      <w:r w:rsidR="000858BE" w:rsidRPr="00F4702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702B" w:rsidRPr="00F4702B">
        <w:rPr>
          <w:rFonts w:ascii="Times New Roman" w:hAnsi="Times New Roman"/>
          <w:sz w:val="24"/>
          <w:szCs w:val="24"/>
          <w:lang w:val="en-US"/>
        </w:rPr>
        <w:t>test methods</w:t>
      </w:r>
      <w:r w:rsidR="005B0D24" w:rsidRPr="00F4702B">
        <w:rPr>
          <w:rFonts w:ascii="Times New Roman" w:hAnsi="Times New Roman"/>
          <w:sz w:val="24"/>
          <w:szCs w:val="24"/>
          <w:lang w:val="en-US"/>
        </w:rPr>
        <w:t xml:space="preserve"> using</w:t>
      </w:r>
      <w:r w:rsidR="000858BE" w:rsidRPr="00F4702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2C2C" w:rsidRPr="00F4702B">
        <w:rPr>
          <w:rFonts w:ascii="Times New Roman" w:hAnsi="Times New Roman"/>
          <w:sz w:val="24"/>
          <w:szCs w:val="24"/>
          <w:lang w:val="en-US"/>
        </w:rPr>
        <w:t>high-performance liquid chromatography</w:t>
      </w:r>
      <w:r w:rsidR="000858BE" w:rsidRPr="00F4702B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9270AE" w:rsidRPr="00F4702B">
        <w:rPr>
          <w:rFonts w:ascii="Times New Roman" w:hAnsi="Times New Roman"/>
          <w:sz w:val="24"/>
          <w:szCs w:val="24"/>
          <w:lang w:val="en-US"/>
        </w:rPr>
        <w:t>HPLC</w:t>
      </w:r>
      <w:r w:rsidR="000858BE" w:rsidRPr="00F4702B">
        <w:rPr>
          <w:rFonts w:ascii="Times New Roman" w:hAnsi="Times New Roman"/>
          <w:sz w:val="24"/>
          <w:szCs w:val="24"/>
          <w:lang w:val="en-US"/>
        </w:rPr>
        <w:t>).</w:t>
      </w:r>
      <w:r w:rsidR="000858BE" w:rsidRPr="000C2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6F7B">
        <w:rPr>
          <w:rFonts w:ascii="Times New Roman" w:hAnsi="Times New Roman"/>
          <w:sz w:val="24"/>
          <w:szCs w:val="24"/>
          <w:lang w:val="en-US"/>
        </w:rPr>
        <w:t>Indirect c</w:t>
      </w:r>
      <w:r w:rsidR="00AC6F7B" w:rsidRPr="00AC6F7B">
        <w:rPr>
          <w:rFonts w:ascii="Times New Roman" w:hAnsi="Times New Roman"/>
          <w:sz w:val="24"/>
          <w:szCs w:val="24"/>
          <w:lang w:val="en-US"/>
        </w:rPr>
        <w:t xml:space="preserve">ompetitive </w:t>
      </w:r>
      <w:proofErr w:type="spellStart"/>
      <w:r w:rsidR="00AC6F7B" w:rsidRPr="00AC6F7B">
        <w:rPr>
          <w:rFonts w:ascii="Times New Roman" w:hAnsi="Times New Roman"/>
          <w:sz w:val="24"/>
          <w:szCs w:val="24"/>
          <w:lang w:val="en-US"/>
        </w:rPr>
        <w:t>heterogenous</w:t>
      </w:r>
      <w:proofErr w:type="spellEnd"/>
      <w:r w:rsidR="000858BE" w:rsidRPr="00AC6F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6F7B" w:rsidRPr="00AC6F7B">
        <w:rPr>
          <w:rFonts w:ascii="Times New Roman" w:hAnsi="Times New Roman"/>
          <w:sz w:val="24"/>
          <w:szCs w:val="24"/>
          <w:lang w:val="en-US"/>
        </w:rPr>
        <w:t xml:space="preserve">enzyme-linked </w:t>
      </w:r>
      <w:proofErr w:type="spellStart"/>
      <w:r w:rsidR="00AC6F7B" w:rsidRPr="00AC6F7B">
        <w:rPr>
          <w:rFonts w:ascii="Times New Roman" w:hAnsi="Times New Roman"/>
          <w:sz w:val="24"/>
          <w:szCs w:val="24"/>
          <w:lang w:val="en-US"/>
        </w:rPr>
        <w:t>immunosorbent</w:t>
      </w:r>
      <w:proofErr w:type="spellEnd"/>
      <w:r w:rsidR="00AC6F7B" w:rsidRPr="00AC6F7B">
        <w:rPr>
          <w:rFonts w:ascii="Times New Roman" w:hAnsi="Times New Roman"/>
          <w:sz w:val="24"/>
          <w:szCs w:val="24"/>
          <w:lang w:val="en-US"/>
        </w:rPr>
        <w:t xml:space="preserve"> assay</w:t>
      </w:r>
      <w:r w:rsidR="000858BE" w:rsidRPr="00AC6F7B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333C65" w:rsidRPr="00AC6F7B">
        <w:rPr>
          <w:rFonts w:ascii="Times New Roman" w:hAnsi="Times New Roman"/>
          <w:sz w:val="24"/>
          <w:szCs w:val="24"/>
          <w:lang w:val="en-US"/>
        </w:rPr>
        <w:t>ELISA</w:t>
      </w:r>
      <w:r w:rsidR="000858BE" w:rsidRPr="00AC6F7B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3E3531" w:rsidRPr="00AC6F7B">
        <w:rPr>
          <w:rFonts w:ascii="Times New Roman" w:hAnsi="Times New Roman"/>
          <w:sz w:val="24"/>
          <w:szCs w:val="24"/>
          <w:lang w:val="en-US"/>
        </w:rPr>
        <w:t>was shown</w:t>
      </w:r>
      <w:r w:rsidR="00AC6F7B" w:rsidRPr="00AC6F7B">
        <w:rPr>
          <w:rFonts w:ascii="Times New Roman" w:hAnsi="Times New Roman"/>
          <w:sz w:val="24"/>
          <w:szCs w:val="24"/>
          <w:lang w:val="en-US"/>
        </w:rPr>
        <w:t xml:space="preserve"> feasible</w:t>
      </w:r>
      <w:r w:rsidR="003E3531" w:rsidRPr="00AC6F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3C65" w:rsidRPr="00AC6F7B">
        <w:rPr>
          <w:rFonts w:ascii="Times New Roman" w:hAnsi="Times New Roman"/>
          <w:sz w:val="24"/>
          <w:szCs w:val="24"/>
          <w:lang w:val="en-US"/>
        </w:rPr>
        <w:t>for histamine quantification in</w:t>
      </w:r>
      <w:r w:rsidR="000858BE" w:rsidRPr="00AC6F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3C65" w:rsidRPr="00AC6F7B">
        <w:rPr>
          <w:rFonts w:ascii="Times New Roman" w:hAnsi="Times New Roman"/>
          <w:sz w:val="24"/>
          <w:szCs w:val="24"/>
          <w:lang w:val="en-US"/>
        </w:rPr>
        <w:t>the biological drugs</w:t>
      </w:r>
      <w:r w:rsidR="000858BE" w:rsidRPr="00AC6F7B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548B1">
        <w:rPr>
          <w:rFonts w:ascii="Times New Roman" w:hAnsi="Times New Roman"/>
          <w:sz w:val="24"/>
          <w:szCs w:val="24"/>
          <w:lang w:val="en-US"/>
        </w:rPr>
        <w:t xml:space="preserve">Choice </w:t>
      </w:r>
      <w:r w:rsidR="00966F01" w:rsidRPr="00AC6F7B">
        <w:rPr>
          <w:rFonts w:ascii="Times New Roman" w:hAnsi="Times New Roman"/>
          <w:sz w:val="24"/>
          <w:szCs w:val="24"/>
          <w:lang w:val="en-US"/>
        </w:rPr>
        <w:t xml:space="preserve">between HPLC and ELISA </w:t>
      </w:r>
      <w:r w:rsidR="00CF72A2">
        <w:rPr>
          <w:rFonts w:ascii="Times New Roman" w:hAnsi="Times New Roman"/>
          <w:sz w:val="24"/>
          <w:szCs w:val="24"/>
          <w:lang w:val="en-US"/>
        </w:rPr>
        <w:t>was based</w:t>
      </w:r>
      <w:r w:rsidR="00966F01" w:rsidRPr="00AC6F7B">
        <w:rPr>
          <w:rFonts w:ascii="Times New Roman" w:hAnsi="Times New Roman"/>
          <w:sz w:val="24"/>
          <w:szCs w:val="24"/>
          <w:lang w:val="en-US"/>
        </w:rPr>
        <w:t xml:space="preserve"> the matrix of</w:t>
      </w:r>
      <w:r w:rsidR="000858BE" w:rsidRPr="00AC6F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6F01" w:rsidRPr="00AC6F7B">
        <w:rPr>
          <w:rFonts w:ascii="Times New Roman" w:hAnsi="Times New Roman"/>
          <w:sz w:val="24"/>
          <w:szCs w:val="24"/>
          <w:lang w:val="en-US"/>
        </w:rPr>
        <w:t>a test substance</w:t>
      </w:r>
      <w:r w:rsidR="000858BE" w:rsidRPr="00AC6F7B">
        <w:rPr>
          <w:rFonts w:ascii="Times New Roman" w:hAnsi="Times New Roman"/>
          <w:sz w:val="24"/>
          <w:szCs w:val="24"/>
          <w:lang w:val="en-US"/>
        </w:rPr>
        <w:t>.</w:t>
      </w:r>
    </w:p>
    <w:p w14:paraId="122BACB4" w14:textId="6D819088" w:rsidR="00CA5FF1" w:rsidRPr="00B11E7D" w:rsidRDefault="007B6C0E" w:rsidP="00CA5FF1">
      <w:pPr>
        <w:pStyle w:val="Default"/>
        <w:jc w:val="both"/>
        <w:rPr>
          <w:lang w:val="en-US"/>
        </w:rPr>
      </w:pPr>
      <w:r w:rsidRPr="00202D52">
        <w:rPr>
          <w:b/>
          <w:lang w:val="en-US"/>
        </w:rPr>
        <w:t xml:space="preserve">CONCLUSIONS. </w:t>
      </w:r>
      <w:r w:rsidR="00CA5FF1" w:rsidRPr="00202D52">
        <w:rPr>
          <w:lang w:val="en-US"/>
        </w:rPr>
        <w:t xml:space="preserve">HPLC and ELISA </w:t>
      </w:r>
      <w:r w:rsidR="00CA5FF1">
        <w:rPr>
          <w:lang w:val="en-US"/>
        </w:rPr>
        <w:t>are p</w:t>
      </w:r>
      <w:r w:rsidR="00EA7D9C" w:rsidRPr="00202D52">
        <w:rPr>
          <w:lang w:val="en-US"/>
        </w:rPr>
        <w:t xml:space="preserve">romising </w:t>
      </w:r>
      <w:r w:rsidR="00CA5FF1">
        <w:rPr>
          <w:lang w:val="en-US"/>
        </w:rPr>
        <w:t xml:space="preserve">quantification </w:t>
      </w:r>
      <w:r w:rsidR="00EA7D9C" w:rsidRPr="00202D52">
        <w:rPr>
          <w:lang w:val="en-US"/>
        </w:rPr>
        <w:t xml:space="preserve">methods of histamine impurity in biological </w:t>
      </w:r>
      <w:r w:rsidR="00CA5FF1">
        <w:rPr>
          <w:lang w:val="en-US"/>
        </w:rPr>
        <w:t>products</w:t>
      </w:r>
      <w:r w:rsidR="00EA7D9C" w:rsidRPr="00202D52">
        <w:rPr>
          <w:lang w:val="en-US"/>
        </w:rPr>
        <w:t xml:space="preserve">. </w:t>
      </w:r>
      <w:r w:rsidR="00EA7D9C" w:rsidRPr="00202D52">
        <w:rPr>
          <w:i/>
          <w:lang w:val="en-US"/>
        </w:rPr>
        <w:t>In vitro</w:t>
      </w:r>
      <w:r w:rsidR="00EA7D9C" w:rsidRPr="00202D52">
        <w:rPr>
          <w:lang w:val="en-US"/>
        </w:rPr>
        <w:t xml:space="preserve"> methods are developed </w:t>
      </w:r>
      <w:r w:rsidR="005967B2">
        <w:rPr>
          <w:lang w:val="en-US"/>
        </w:rPr>
        <w:t>according to</w:t>
      </w:r>
      <w:r w:rsidR="00EA7D9C" w:rsidRPr="00202D52">
        <w:rPr>
          <w:lang w:val="en-US"/>
        </w:rPr>
        <w:t xml:space="preserve"> the composition, structure</w:t>
      </w:r>
      <w:r w:rsidR="005967B2">
        <w:rPr>
          <w:lang w:val="en-US"/>
        </w:rPr>
        <w:t>,</w:t>
      </w:r>
      <w:r w:rsidR="00EA7D9C" w:rsidRPr="00202D52">
        <w:rPr>
          <w:lang w:val="en-US"/>
        </w:rPr>
        <w:t xml:space="preserve"> and </w:t>
      </w:r>
      <w:r w:rsidR="005967B2" w:rsidRPr="00202D52">
        <w:rPr>
          <w:lang w:val="en-US"/>
        </w:rPr>
        <w:t xml:space="preserve">matrix </w:t>
      </w:r>
      <w:r w:rsidR="00EA7D9C" w:rsidRPr="00202D52">
        <w:rPr>
          <w:lang w:val="en-US"/>
        </w:rPr>
        <w:t xml:space="preserve">properties </w:t>
      </w:r>
      <w:r w:rsidR="005967B2">
        <w:rPr>
          <w:lang w:val="en-US"/>
        </w:rPr>
        <w:t xml:space="preserve">of </w:t>
      </w:r>
      <w:r w:rsidR="00B11E7D">
        <w:rPr>
          <w:lang w:val="en-US"/>
        </w:rPr>
        <w:t>a test</w:t>
      </w:r>
      <w:r w:rsidR="005967B2">
        <w:rPr>
          <w:lang w:val="en-US"/>
        </w:rPr>
        <w:t xml:space="preserve"> substance</w:t>
      </w:r>
      <w:r w:rsidR="00CA5FF1" w:rsidRPr="005967B2">
        <w:rPr>
          <w:color w:val="auto"/>
          <w:lang w:val="en-US"/>
        </w:rPr>
        <w:t>.</w:t>
      </w:r>
      <w:r w:rsidR="00CA5FF1" w:rsidRPr="005967B2">
        <w:rPr>
          <w:lang w:val="en-US"/>
        </w:rPr>
        <w:t xml:space="preserve"> </w:t>
      </w:r>
      <w:r w:rsidR="00B11E7D">
        <w:rPr>
          <w:color w:val="auto"/>
          <w:lang w:val="en-US"/>
        </w:rPr>
        <w:t>Heterogeneous</w:t>
      </w:r>
      <w:r w:rsidR="00B11E7D" w:rsidRPr="00B11E7D">
        <w:rPr>
          <w:color w:val="auto"/>
          <w:lang w:val="en-US"/>
        </w:rPr>
        <w:t xml:space="preserve"> </w:t>
      </w:r>
      <w:r w:rsidR="00B11E7D">
        <w:rPr>
          <w:color w:val="auto"/>
          <w:lang w:val="en-US"/>
        </w:rPr>
        <w:t>matr</w:t>
      </w:r>
      <w:r w:rsidR="001A0232">
        <w:rPr>
          <w:color w:val="auto"/>
          <w:lang w:val="en-US"/>
        </w:rPr>
        <w:t>ice</w:t>
      </w:r>
      <w:r w:rsidR="007B4B45">
        <w:rPr>
          <w:color w:val="auto"/>
          <w:lang w:val="en-US"/>
        </w:rPr>
        <w:t>s</w:t>
      </w:r>
      <w:r w:rsidR="001A0232">
        <w:rPr>
          <w:color w:val="auto"/>
          <w:lang w:val="en-US"/>
        </w:rPr>
        <w:t>, such as heparins</w:t>
      </w:r>
      <w:r w:rsidR="00CA5FF1" w:rsidRPr="00B11E7D">
        <w:rPr>
          <w:color w:val="auto"/>
          <w:lang w:val="en-US"/>
        </w:rPr>
        <w:t xml:space="preserve">, </w:t>
      </w:r>
      <w:r w:rsidR="00B11E7D">
        <w:rPr>
          <w:color w:val="auto"/>
          <w:lang w:val="en-US"/>
        </w:rPr>
        <w:t>profit</w:t>
      </w:r>
      <w:r w:rsidR="00B11E7D" w:rsidRPr="00B11E7D">
        <w:rPr>
          <w:color w:val="auto"/>
          <w:lang w:val="en-US"/>
        </w:rPr>
        <w:t xml:space="preserve"> </w:t>
      </w:r>
      <w:r w:rsidR="00B11E7D">
        <w:rPr>
          <w:color w:val="auto"/>
          <w:lang w:val="en-US"/>
        </w:rPr>
        <w:t>from</w:t>
      </w:r>
      <w:r w:rsidR="00B11E7D" w:rsidRPr="00B11E7D">
        <w:rPr>
          <w:color w:val="auto"/>
          <w:lang w:val="en-US"/>
        </w:rPr>
        <w:t xml:space="preserve"> </w:t>
      </w:r>
      <w:r w:rsidR="00B11E7D">
        <w:rPr>
          <w:color w:val="auto"/>
          <w:lang w:val="en-US"/>
        </w:rPr>
        <w:t>HPLC</w:t>
      </w:r>
      <w:r w:rsidR="00CA5FF1" w:rsidRPr="00B11E7D">
        <w:rPr>
          <w:color w:val="auto"/>
          <w:lang w:val="en-US"/>
        </w:rPr>
        <w:t xml:space="preserve">, </w:t>
      </w:r>
      <w:r w:rsidR="00B11E7D">
        <w:rPr>
          <w:color w:val="auto"/>
          <w:lang w:val="en-US"/>
        </w:rPr>
        <w:t>while</w:t>
      </w:r>
      <w:r w:rsidR="00B11E7D" w:rsidRPr="00B11E7D">
        <w:rPr>
          <w:color w:val="auto"/>
          <w:lang w:val="en-US"/>
        </w:rPr>
        <w:t xml:space="preserve"> </w:t>
      </w:r>
      <w:r w:rsidR="00B11E7D">
        <w:rPr>
          <w:color w:val="auto"/>
          <w:lang w:val="en-US"/>
        </w:rPr>
        <w:t>ELISA is recommended for</w:t>
      </w:r>
      <w:r w:rsidR="00B11E7D" w:rsidRPr="00B11E7D">
        <w:rPr>
          <w:color w:val="auto"/>
          <w:lang w:val="en-US"/>
        </w:rPr>
        <w:t xml:space="preserve"> </w:t>
      </w:r>
      <w:r w:rsidR="00B11E7D">
        <w:rPr>
          <w:color w:val="auto"/>
          <w:lang w:val="en-US"/>
        </w:rPr>
        <w:t>peptide</w:t>
      </w:r>
      <w:r w:rsidR="001A0232">
        <w:rPr>
          <w:color w:val="auto"/>
          <w:lang w:val="en-US"/>
        </w:rPr>
        <w:t>s</w:t>
      </w:r>
      <w:r w:rsidR="00B11E7D">
        <w:rPr>
          <w:color w:val="auto"/>
          <w:lang w:val="en-US"/>
        </w:rPr>
        <w:t xml:space="preserve"> and protein</w:t>
      </w:r>
      <w:r w:rsidR="001A0232">
        <w:rPr>
          <w:color w:val="auto"/>
          <w:lang w:val="en-US"/>
        </w:rPr>
        <w:t>s</w:t>
      </w:r>
      <w:r w:rsidR="00CA5FF1" w:rsidRPr="00B11E7D">
        <w:rPr>
          <w:color w:val="auto"/>
          <w:lang w:val="en-US"/>
        </w:rPr>
        <w:t xml:space="preserve">, </w:t>
      </w:r>
      <w:r w:rsidR="001A0232">
        <w:rPr>
          <w:color w:val="auto"/>
          <w:lang w:val="en-US"/>
        </w:rPr>
        <w:t xml:space="preserve">for example </w:t>
      </w:r>
      <w:proofErr w:type="spellStart"/>
      <w:r w:rsidR="001A0232">
        <w:rPr>
          <w:color w:val="auto"/>
          <w:lang w:val="en-US"/>
        </w:rPr>
        <w:t>aprotinin</w:t>
      </w:r>
      <w:proofErr w:type="spellEnd"/>
      <w:r w:rsidR="00CA5FF1" w:rsidRPr="00B11E7D">
        <w:rPr>
          <w:color w:val="auto"/>
          <w:lang w:val="en-US"/>
        </w:rPr>
        <w:t>.</w:t>
      </w:r>
    </w:p>
    <w:p w14:paraId="5FCD01CB" w14:textId="2BC07A97" w:rsidR="007B6C0E" w:rsidRPr="00B11E7D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6CAA009" w14:textId="77777777" w:rsidR="00CF1EC2" w:rsidRPr="00202D52" w:rsidRDefault="00663339" w:rsidP="00CF1EC2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</w:t>
      </w:r>
    </w:p>
    <w:p w14:paraId="366A6A90" w14:textId="1C0F713C" w:rsidR="00BD589C" w:rsidRPr="00202D52" w:rsidRDefault="008155D8" w:rsidP="008155D8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02D52">
        <w:rPr>
          <w:rFonts w:ascii="Times New Roman" w:hAnsi="Times New Roman" w:cs="Times New Roman"/>
          <w:b/>
          <w:iCs/>
          <w:sz w:val="24"/>
          <w:szCs w:val="24"/>
          <w:lang w:val="en-US"/>
        </w:rPr>
        <w:t>Keywords:</w:t>
      </w:r>
      <w:r w:rsidR="00B111D3" w:rsidRPr="00202D52">
        <w:rPr>
          <w:lang w:val="en-US"/>
        </w:rPr>
        <w:t xml:space="preserve"> </w:t>
      </w:r>
      <w:r w:rsidR="00B111D3" w:rsidRPr="00202D5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histamine; impurity; </w:t>
      </w:r>
      <w:r w:rsidR="002E5A05">
        <w:rPr>
          <w:rFonts w:ascii="Times New Roman" w:hAnsi="Times New Roman" w:cs="Times New Roman"/>
          <w:iCs/>
          <w:sz w:val="24"/>
          <w:szCs w:val="24"/>
          <w:lang w:val="en-US"/>
        </w:rPr>
        <w:t>quantification</w:t>
      </w:r>
      <w:r w:rsidR="00B111D3" w:rsidRPr="00202D5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biological tests; </w:t>
      </w:r>
      <w:r w:rsidR="00B111D3" w:rsidRPr="000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vitro</w:t>
      </w:r>
      <w:r w:rsidR="00B111D3" w:rsidRPr="00202D5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methods; </w:t>
      </w:r>
      <w:r w:rsidR="00CA5FF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high-performance liquid chromatography; </w:t>
      </w:r>
      <w:r w:rsidR="00B111D3" w:rsidRPr="00202D5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HPLC; </w:t>
      </w:r>
      <w:r w:rsidR="00CA5FF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enzyme-linked </w:t>
      </w:r>
      <w:proofErr w:type="spellStart"/>
      <w:r w:rsidR="00CA5FF1">
        <w:rPr>
          <w:rFonts w:ascii="Times New Roman" w:hAnsi="Times New Roman" w:cs="Times New Roman"/>
          <w:iCs/>
          <w:sz w:val="24"/>
          <w:szCs w:val="24"/>
          <w:lang w:val="en-US"/>
        </w:rPr>
        <w:t>immunosorbent</w:t>
      </w:r>
      <w:proofErr w:type="spellEnd"/>
      <w:r w:rsidR="00CA5FF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assay; </w:t>
      </w:r>
      <w:r w:rsidR="00B111D3" w:rsidRPr="00202D52">
        <w:rPr>
          <w:rFonts w:ascii="Times New Roman" w:hAnsi="Times New Roman" w:cs="Times New Roman"/>
          <w:iCs/>
          <w:sz w:val="24"/>
          <w:szCs w:val="24"/>
          <w:lang w:val="en-US"/>
        </w:rPr>
        <w:t>ELISA</w:t>
      </w:r>
    </w:p>
    <w:p w14:paraId="2B86E25E" w14:textId="77777777" w:rsidR="001B47EC" w:rsidRPr="00202D52" w:rsidRDefault="001B47EC" w:rsidP="00CF1E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en-US"/>
        </w:rPr>
      </w:pPr>
    </w:p>
    <w:p w14:paraId="70A6F1A2" w14:textId="62BF48A1" w:rsidR="00940B62" w:rsidRPr="00202D52" w:rsidRDefault="00940B62" w:rsidP="006F3C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02D52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For citation:</w:t>
      </w:r>
      <w:r w:rsidRPr="00202D5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A810BE" w:rsidRPr="00202D52">
        <w:rPr>
          <w:rFonts w:ascii="Times New Roman" w:hAnsi="Times New Roman"/>
          <w:sz w:val="24"/>
          <w:szCs w:val="24"/>
          <w:lang w:val="en-US"/>
        </w:rPr>
        <w:t>Smiryagin</w:t>
      </w:r>
      <w:proofErr w:type="spellEnd"/>
      <w:r w:rsidR="00A810BE" w:rsidRPr="00202D52">
        <w:rPr>
          <w:rFonts w:ascii="Times New Roman" w:hAnsi="Times New Roman"/>
          <w:sz w:val="24"/>
          <w:szCs w:val="24"/>
          <w:lang w:val="en-US"/>
        </w:rPr>
        <w:t xml:space="preserve"> E.A., </w:t>
      </w:r>
      <w:proofErr w:type="spellStart"/>
      <w:r w:rsidR="00A810BE" w:rsidRPr="00202D52">
        <w:rPr>
          <w:rFonts w:ascii="Times New Roman" w:hAnsi="Times New Roman"/>
          <w:iCs/>
          <w:sz w:val="24"/>
          <w:szCs w:val="24"/>
          <w:lang w:val="en-US"/>
        </w:rPr>
        <w:t>Kornilova</w:t>
      </w:r>
      <w:proofErr w:type="spellEnd"/>
      <w:r w:rsidR="00A810BE" w:rsidRPr="00202D52">
        <w:rPr>
          <w:rFonts w:ascii="Times New Roman" w:hAnsi="Times New Roman"/>
          <w:iCs/>
          <w:sz w:val="24"/>
          <w:szCs w:val="24"/>
          <w:lang w:val="en-US"/>
        </w:rPr>
        <w:t xml:space="preserve"> O.G.,</w:t>
      </w:r>
      <w:r w:rsidR="00A67024" w:rsidRPr="00202D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7024" w:rsidRPr="00202D52">
        <w:rPr>
          <w:rFonts w:ascii="Times New Roman" w:hAnsi="Times New Roman"/>
          <w:sz w:val="24"/>
          <w:szCs w:val="24"/>
          <w:lang w:val="en-US"/>
        </w:rPr>
        <w:t>Bagirova</w:t>
      </w:r>
      <w:proofErr w:type="spellEnd"/>
      <w:r w:rsidR="00A67024" w:rsidRPr="00202D52">
        <w:rPr>
          <w:lang w:val="en-US"/>
        </w:rPr>
        <w:t xml:space="preserve"> </w:t>
      </w:r>
      <w:r w:rsidR="00A67024" w:rsidRPr="00202D52">
        <w:rPr>
          <w:rFonts w:ascii="Times New Roman" w:hAnsi="Times New Roman"/>
          <w:sz w:val="24"/>
          <w:szCs w:val="24"/>
          <w:lang w:val="en-US"/>
        </w:rPr>
        <w:t>V. L.</w:t>
      </w:r>
      <w:r w:rsidR="00145E0D" w:rsidRPr="00202D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Identifying </w:t>
      </w:r>
      <w:r w:rsidR="004F08C1">
        <w:rPr>
          <w:rFonts w:ascii="Times New Roman" w:hAnsi="Times New Roman"/>
          <w:iCs/>
          <w:sz w:val="24"/>
          <w:szCs w:val="24"/>
          <w:lang w:val="en-US"/>
        </w:rPr>
        <w:t>h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istamine </w:t>
      </w:r>
      <w:r w:rsidR="004F08C1">
        <w:rPr>
          <w:rFonts w:ascii="Times New Roman" w:hAnsi="Times New Roman"/>
          <w:iCs/>
          <w:sz w:val="24"/>
          <w:szCs w:val="24"/>
          <w:lang w:val="en-US"/>
        </w:rPr>
        <w:t>i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mpurity in </w:t>
      </w:r>
      <w:r w:rsidR="004F08C1">
        <w:rPr>
          <w:rFonts w:ascii="Times New Roman" w:hAnsi="Times New Roman"/>
          <w:iCs/>
          <w:sz w:val="24"/>
          <w:szCs w:val="24"/>
          <w:lang w:val="en-US"/>
        </w:rPr>
        <w:t>b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iological </w:t>
      </w:r>
      <w:r w:rsidR="004F08C1">
        <w:rPr>
          <w:rFonts w:ascii="Times New Roman" w:hAnsi="Times New Roman"/>
          <w:iCs/>
          <w:sz w:val="24"/>
          <w:szCs w:val="24"/>
          <w:lang w:val="en-US"/>
        </w:rPr>
        <w:t>p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roducts: </w:t>
      </w:r>
      <w:r w:rsidR="004F08C1">
        <w:rPr>
          <w:rFonts w:ascii="Times New Roman" w:hAnsi="Times New Roman"/>
          <w:iCs/>
          <w:sz w:val="24"/>
          <w:szCs w:val="24"/>
          <w:lang w:val="en-US"/>
        </w:rPr>
        <w:t>p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rospective </w:t>
      </w:r>
      <w:r w:rsidR="004F08C1">
        <w:rPr>
          <w:rFonts w:ascii="Times New Roman" w:hAnsi="Times New Roman"/>
          <w:iCs/>
          <w:sz w:val="24"/>
          <w:szCs w:val="24"/>
          <w:lang w:val="en-US"/>
        </w:rPr>
        <w:t>t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ransition from </w:t>
      </w:r>
      <w:r w:rsidR="006F3C20" w:rsidRPr="006F3C20">
        <w:rPr>
          <w:rFonts w:ascii="Times New Roman" w:hAnsi="Times New Roman"/>
          <w:i/>
          <w:iCs/>
          <w:sz w:val="24"/>
          <w:szCs w:val="24"/>
          <w:lang w:val="en-US"/>
        </w:rPr>
        <w:t>in vivo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 to </w:t>
      </w:r>
      <w:r w:rsidR="006F3C20" w:rsidRPr="006F3C20">
        <w:rPr>
          <w:rFonts w:ascii="Times New Roman" w:hAnsi="Times New Roman"/>
          <w:i/>
          <w:iCs/>
          <w:sz w:val="24"/>
          <w:szCs w:val="24"/>
          <w:lang w:val="en-US"/>
        </w:rPr>
        <w:t>in vitro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4F08C1">
        <w:rPr>
          <w:rFonts w:ascii="Times New Roman" w:hAnsi="Times New Roman"/>
          <w:iCs/>
          <w:sz w:val="24"/>
          <w:szCs w:val="24"/>
          <w:lang w:val="en-US"/>
        </w:rPr>
        <w:t>m</w:t>
      </w:r>
      <w:r w:rsidR="006F3C20" w:rsidRPr="006F3C20">
        <w:rPr>
          <w:rFonts w:ascii="Times New Roman" w:hAnsi="Times New Roman"/>
          <w:iCs/>
          <w:sz w:val="24"/>
          <w:szCs w:val="24"/>
          <w:lang w:val="en-US"/>
        </w:rPr>
        <w:t>ethods</w:t>
      </w:r>
      <w:r w:rsidR="00D5714F" w:rsidRPr="00202D52">
        <w:rPr>
          <w:rFonts w:ascii="Times New Roman" w:hAnsi="Times New Roman"/>
          <w:sz w:val="24"/>
          <w:szCs w:val="24"/>
          <w:lang w:val="en-US"/>
        </w:rPr>
        <w:t>.</w:t>
      </w:r>
      <w:r w:rsidR="00D5714F" w:rsidRPr="00202D5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D057E" w:rsidRPr="00202D5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Regulatory Research and Medicine Evaluation</w:t>
      </w:r>
      <w:r w:rsidRPr="00202D5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470E6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02D52">
        <w:rPr>
          <w:rFonts w:ascii="Times New Roman" w:hAnsi="Times New Roman"/>
          <w:sz w:val="24"/>
          <w:szCs w:val="24"/>
          <w:lang w:val="en-US"/>
        </w:rPr>
        <w:t>202</w:t>
      </w:r>
      <w:r w:rsidR="00CD3CDD" w:rsidRPr="00202D52">
        <w:rPr>
          <w:rFonts w:ascii="Times New Roman" w:hAnsi="Times New Roman"/>
          <w:sz w:val="24"/>
          <w:szCs w:val="24"/>
          <w:lang w:val="en-US"/>
        </w:rPr>
        <w:t>5</w:t>
      </w:r>
      <w:r w:rsidR="00470E6E">
        <w:rPr>
          <w:rFonts w:ascii="Times New Roman" w:hAnsi="Times New Roman"/>
          <w:sz w:val="24"/>
          <w:szCs w:val="24"/>
          <w:lang w:val="en-US"/>
        </w:rPr>
        <w:t>.</w:t>
      </w:r>
    </w:p>
    <w:p w14:paraId="4F90CA9D" w14:textId="62CF31E5" w:rsidR="00543A88" w:rsidRPr="00202D52" w:rsidRDefault="00B22C98" w:rsidP="00D95F8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202D52">
        <w:rPr>
          <w:sz w:val="24"/>
          <w:szCs w:val="24"/>
          <w:lang w:val="en-US"/>
        </w:rPr>
        <w:t xml:space="preserve">Funding. </w:t>
      </w:r>
      <w:r w:rsidR="00543A88" w:rsidRPr="00202D52">
        <w:rPr>
          <w:b w:val="0"/>
          <w:sz w:val="24"/>
          <w:szCs w:val="24"/>
          <w:lang w:val="en-US"/>
        </w:rPr>
        <w:t xml:space="preserve">The study was </w:t>
      </w:r>
      <w:r w:rsidR="0062077C">
        <w:rPr>
          <w:b w:val="0"/>
          <w:sz w:val="24"/>
          <w:szCs w:val="24"/>
          <w:lang w:val="en-US"/>
        </w:rPr>
        <w:t>conducted</w:t>
      </w:r>
      <w:r w:rsidR="00543A88" w:rsidRPr="00202D52">
        <w:rPr>
          <w:b w:val="0"/>
          <w:sz w:val="24"/>
          <w:szCs w:val="24"/>
          <w:lang w:val="en-US"/>
        </w:rPr>
        <w:t xml:space="preserve"> </w:t>
      </w:r>
      <w:r w:rsidR="006D76E4" w:rsidRPr="00202D52">
        <w:rPr>
          <w:b w:val="0"/>
          <w:sz w:val="24"/>
          <w:szCs w:val="24"/>
          <w:lang w:val="en-US"/>
        </w:rPr>
        <w:t xml:space="preserve">by the Scientific Centre for Expert Evaluation of Medicinal Products </w:t>
      </w:r>
      <w:r w:rsidR="00543A88" w:rsidRPr="00202D52">
        <w:rPr>
          <w:b w:val="0"/>
          <w:sz w:val="24"/>
          <w:szCs w:val="24"/>
          <w:lang w:val="en-US"/>
        </w:rPr>
        <w:t xml:space="preserve">as part of </w:t>
      </w:r>
      <w:r w:rsidR="006D76E4">
        <w:rPr>
          <w:b w:val="0"/>
          <w:sz w:val="24"/>
          <w:szCs w:val="24"/>
          <w:lang w:val="en-US"/>
        </w:rPr>
        <w:t>the applied research funded under State Assignment</w:t>
      </w:r>
      <w:r w:rsidR="00543A88" w:rsidRPr="00202D52">
        <w:rPr>
          <w:b w:val="0"/>
          <w:sz w:val="24"/>
          <w:szCs w:val="24"/>
          <w:lang w:val="en-US"/>
        </w:rPr>
        <w:t xml:space="preserve"> No. </w:t>
      </w:r>
      <w:r w:rsidR="006D76E4">
        <w:rPr>
          <w:b w:val="0"/>
          <w:sz w:val="24"/>
          <w:szCs w:val="24"/>
          <w:lang w:val="en-US"/>
        </w:rPr>
        <w:t>056-00026-24-01</w:t>
      </w:r>
      <w:r w:rsidR="00543A88" w:rsidRPr="00202D52">
        <w:rPr>
          <w:b w:val="0"/>
          <w:sz w:val="24"/>
          <w:szCs w:val="24"/>
          <w:lang w:val="en-US"/>
        </w:rPr>
        <w:t xml:space="preserve"> (R&amp;D </w:t>
      </w:r>
      <w:r w:rsidR="006D76E4">
        <w:rPr>
          <w:b w:val="0"/>
          <w:sz w:val="24"/>
          <w:szCs w:val="24"/>
          <w:lang w:val="en-US"/>
        </w:rPr>
        <w:t>Registry</w:t>
      </w:r>
      <w:r w:rsidR="00543A88" w:rsidRPr="00202D52">
        <w:rPr>
          <w:b w:val="0"/>
          <w:sz w:val="24"/>
          <w:szCs w:val="24"/>
          <w:lang w:val="en-US"/>
        </w:rPr>
        <w:t xml:space="preserve"> No. </w:t>
      </w:r>
      <w:r w:rsidR="00F97153" w:rsidRPr="00202D52">
        <w:rPr>
          <w:b w:val="0"/>
          <w:sz w:val="24"/>
          <w:szCs w:val="24"/>
          <w:lang w:val="en-US"/>
        </w:rPr>
        <w:t>124022200096-0</w:t>
      </w:r>
      <w:r w:rsidR="00543A88" w:rsidRPr="00202D52">
        <w:rPr>
          <w:b w:val="0"/>
          <w:sz w:val="24"/>
          <w:szCs w:val="24"/>
          <w:lang w:val="en-US"/>
        </w:rPr>
        <w:t>).</w:t>
      </w:r>
    </w:p>
    <w:p w14:paraId="00B9BF22" w14:textId="77777777" w:rsidR="00543A88" w:rsidRPr="00202D52" w:rsidRDefault="00543A88" w:rsidP="00543A88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14:paraId="70E62383" w14:textId="77777777" w:rsidR="00543A88" w:rsidRPr="00202D52" w:rsidRDefault="008009DA" w:rsidP="00D95F8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b/>
          <w:sz w:val="24"/>
          <w:szCs w:val="24"/>
          <w:lang w:val="en-US"/>
        </w:rPr>
        <w:t>Disclosure</w:t>
      </w:r>
      <w:r w:rsidR="00543A88" w:rsidRPr="00202D52">
        <w:rPr>
          <w:rFonts w:ascii="Times New Roman" w:hAnsi="Times New Roman"/>
          <w:b/>
          <w:sz w:val="24"/>
          <w:szCs w:val="24"/>
          <w:lang w:val="en-US"/>
        </w:rPr>
        <w:t>.</w:t>
      </w:r>
      <w:r w:rsidR="00543A88" w:rsidRPr="00202D52">
        <w:rPr>
          <w:rFonts w:ascii="Times New Roman" w:hAnsi="Times New Roman"/>
          <w:sz w:val="24"/>
          <w:szCs w:val="24"/>
          <w:lang w:val="en-US"/>
        </w:rPr>
        <w:t xml:space="preserve"> The authors declare no conflict of interest.</w:t>
      </w:r>
    </w:p>
    <w:p w14:paraId="47ED4037" w14:textId="77777777" w:rsidR="000D74F7" w:rsidRPr="007E7A83" w:rsidRDefault="000D74F7" w:rsidP="00523476">
      <w:pPr>
        <w:pStyle w:val="Text05"/>
        <w:spacing w:before="0" w:after="0" w:line="360" w:lineRule="auto"/>
        <w:outlineLvl w:val="9"/>
        <w:rPr>
          <w:b/>
          <w:color w:val="auto"/>
          <w:sz w:val="28"/>
          <w:szCs w:val="28"/>
          <w:lang w:val="en-US"/>
        </w:rPr>
      </w:pPr>
    </w:p>
    <w:p w14:paraId="73C56B73" w14:textId="77777777" w:rsidR="009658EE" w:rsidRPr="00202D52" w:rsidRDefault="006B4E80" w:rsidP="00523476">
      <w:pPr>
        <w:pStyle w:val="Text05"/>
        <w:spacing w:before="0" w:after="0" w:line="360" w:lineRule="auto"/>
        <w:outlineLvl w:val="9"/>
        <w:rPr>
          <w:b/>
          <w:color w:val="auto"/>
          <w:sz w:val="28"/>
          <w:szCs w:val="28"/>
        </w:rPr>
      </w:pPr>
      <w:r w:rsidRPr="00202D52">
        <w:rPr>
          <w:b/>
          <w:color w:val="auto"/>
          <w:sz w:val="28"/>
          <w:szCs w:val="28"/>
        </w:rPr>
        <w:t>ВВЕДЕНИЕ</w:t>
      </w:r>
    </w:p>
    <w:p w14:paraId="77B80313" w14:textId="77777777" w:rsidR="002D6158" w:rsidRPr="00202D52" w:rsidRDefault="00D63381" w:rsidP="000062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Депрессорные (</w:t>
      </w:r>
      <w:proofErr w:type="spellStart"/>
      <w:r w:rsidRPr="00202D52">
        <w:rPr>
          <w:rFonts w:ascii="Times New Roman" w:hAnsi="Times New Roman"/>
          <w:sz w:val="28"/>
          <w:szCs w:val="28"/>
        </w:rPr>
        <w:t>гистаминоподобные</w:t>
      </w:r>
      <w:proofErr w:type="spellEnd"/>
      <w:r w:rsidRPr="00202D52">
        <w:rPr>
          <w:rFonts w:ascii="Times New Roman" w:hAnsi="Times New Roman"/>
          <w:sz w:val="28"/>
          <w:szCs w:val="28"/>
        </w:rPr>
        <w:t>) вещества – общее название широкого спектра соединений, вызывающи</w:t>
      </w:r>
      <w:r w:rsidR="00754C03" w:rsidRPr="00202D52">
        <w:rPr>
          <w:rFonts w:ascii="Times New Roman" w:hAnsi="Times New Roman"/>
          <w:sz w:val="28"/>
          <w:szCs w:val="28"/>
        </w:rPr>
        <w:t xml:space="preserve">х при внутрисосудистом введении </w:t>
      </w:r>
      <w:r w:rsidRPr="00202D52">
        <w:rPr>
          <w:rFonts w:ascii="Times New Roman" w:hAnsi="Times New Roman"/>
          <w:sz w:val="28"/>
          <w:szCs w:val="28"/>
        </w:rPr>
        <w:t xml:space="preserve">понижение артериального давления. </w:t>
      </w:r>
      <w:r w:rsidR="002145CC" w:rsidRPr="00202D52">
        <w:rPr>
          <w:rFonts w:ascii="Times New Roman" w:hAnsi="Times New Roman"/>
          <w:sz w:val="28"/>
          <w:szCs w:val="28"/>
        </w:rPr>
        <w:t>В соответствии с требованиями Государственной фармакопеи Российской Федерации (ГФ РФ)</w:t>
      </w:r>
      <w:r w:rsidR="002145CC" w:rsidRPr="00202D52">
        <w:rPr>
          <w:rStyle w:val="afa"/>
          <w:rFonts w:ascii="Times New Roman" w:hAnsi="Times New Roman"/>
          <w:sz w:val="28"/>
          <w:szCs w:val="28"/>
        </w:rPr>
        <w:footnoteReference w:id="1"/>
      </w:r>
      <w:r w:rsidR="002145CC" w:rsidRPr="00202D52">
        <w:rPr>
          <w:rFonts w:ascii="Times New Roman" w:hAnsi="Times New Roman"/>
          <w:sz w:val="28"/>
          <w:szCs w:val="28"/>
        </w:rPr>
        <w:t xml:space="preserve"> испытание на депрессорные вещества проводят для гепарина натрия, </w:t>
      </w:r>
      <w:proofErr w:type="spellStart"/>
      <w:r w:rsidR="002145CC" w:rsidRPr="00202D52">
        <w:rPr>
          <w:rFonts w:ascii="Times New Roman" w:hAnsi="Times New Roman"/>
          <w:sz w:val="28"/>
          <w:szCs w:val="28"/>
        </w:rPr>
        <w:t>эноксапарина</w:t>
      </w:r>
      <w:proofErr w:type="spellEnd"/>
      <w:r w:rsidR="002145CC" w:rsidRPr="00202D52">
        <w:rPr>
          <w:rFonts w:ascii="Times New Roman" w:hAnsi="Times New Roman"/>
          <w:sz w:val="28"/>
          <w:szCs w:val="28"/>
        </w:rPr>
        <w:t xml:space="preserve"> натрия, </w:t>
      </w:r>
      <w:proofErr w:type="spellStart"/>
      <w:r w:rsidR="002145CC" w:rsidRPr="00202D52">
        <w:rPr>
          <w:rFonts w:ascii="Times New Roman" w:hAnsi="Times New Roman"/>
          <w:sz w:val="28"/>
          <w:szCs w:val="28"/>
        </w:rPr>
        <w:t>даунорубицина</w:t>
      </w:r>
      <w:proofErr w:type="spellEnd"/>
      <w:r w:rsidR="002145CC" w:rsidRPr="00202D52">
        <w:rPr>
          <w:rFonts w:ascii="Times New Roman" w:hAnsi="Times New Roman"/>
          <w:sz w:val="28"/>
          <w:szCs w:val="28"/>
        </w:rPr>
        <w:t xml:space="preserve"> гидрохлорида, </w:t>
      </w:r>
      <w:proofErr w:type="spellStart"/>
      <w:r w:rsidR="002145CC" w:rsidRPr="00202D52">
        <w:rPr>
          <w:rFonts w:ascii="Times New Roman" w:hAnsi="Times New Roman"/>
          <w:sz w:val="28"/>
          <w:szCs w:val="28"/>
        </w:rPr>
        <w:t>до</w:t>
      </w:r>
      <w:r w:rsidR="00F36FA0" w:rsidRPr="00202D52">
        <w:rPr>
          <w:rFonts w:ascii="Times New Roman" w:hAnsi="Times New Roman"/>
          <w:sz w:val="28"/>
          <w:szCs w:val="28"/>
        </w:rPr>
        <w:t>ксорубицина</w:t>
      </w:r>
      <w:proofErr w:type="spellEnd"/>
      <w:r w:rsidR="00F36FA0" w:rsidRPr="00202D52">
        <w:rPr>
          <w:rFonts w:ascii="Times New Roman" w:hAnsi="Times New Roman"/>
          <w:sz w:val="28"/>
          <w:szCs w:val="28"/>
        </w:rPr>
        <w:t xml:space="preserve"> гидрохлорида, </w:t>
      </w:r>
      <w:proofErr w:type="spellStart"/>
      <w:r w:rsidR="00F36FA0" w:rsidRPr="00202D52">
        <w:rPr>
          <w:rFonts w:ascii="Times New Roman" w:hAnsi="Times New Roman"/>
          <w:sz w:val="28"/>
          <w:szCs w:val="28"/>
        </w:rPr>
        <w:t>митомицина</w:t>
      </w:r>
      <w:proofErr w:type="spellEnd"/>
      <w:r w:rsidR="00F36FA0" w:rsidRPr="00202D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36FA0" w:rsidRPr="00202D52">
        <w:rPr>
          <w:rFonts w:ascii="Times New Roman" w:hAnsi="Times New Roman"/>
          <w:sz w:val="28"/>
          <w:szCs w:val="28"/>
        </w:rPr>
        <w:t>канамицина</w:t>
      </w:r>
      <w:proofErr w:type="spellEnd"/>
      <w:r w:rsidR="00F36FA0" w:rsidRPr="00202D52">
        <w:rPr>
          <w:rFonts w:ascii="Times New Roman" w:hAnsi="Times New Roman"/>
          <w:sz w:val="28"/>
          <w:szCs w:val="28"/>
        </w:rPr>
        <w:t xml:space="preserve"> сульфата кислого</w:t>
      </w:r>
      <w:r w:rsidR="00F83AA2">
        <w:rPr>
          <w:rFonts w:ascii="Times New Roman" w:hAnsi="Times New Roman"/>
          <w:sz w:val="28"/>
          <w:szCs w:val="28"/>
        </w:rPr>
        <w:t xml:space="preserve"> </w:t>
      </w:r>
      <w:r w:rsidR="00F83AA2" w:rsidRPr="00F83AA2">
        <w:rPr>
          <w:rFonts w:ascii="Times New Roman" w:hAnsi="Times New Roman"/>
          <w:sz w:val="28"/>
          <w:szCs w:val="28"/>
        </w:rPr>
        <w:t>[1]</w:t>
      </w:r>
      <w:r w:rsidR="00F36FA0" w:rsidRPr="00202D52">
        <w:rPr>
          <w:rFonts w:ascii="Times New Roman" w:hAnsi="Times New Roman"/>
          <w:sz w:val="28"/>
          <w:szCs w:val="28"/>
        </w:rPr>
        <w:t>.</w:t>
      </w:r>
    </w:p>
    <w:p w14:paraId="695AEA1C" w14:textId="34B24EB5" w:rsidR="0080442B" w:rsidRPr="00202D52" w:rsidRDefault="00D63381" w:rsidP="002D61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К депрессорным веществам, которые могут присутствовать в лекарственных </w:t>
      </w:r>
      <w:r w:rsidRPr="00917588">
        <w:rPr>
          <w:rFonts w:ascii="Times New Roman" w:hAnsi="Times New Roman"/>
          <w:sz w:val="28"/>
          <w:szCs w:val="28"/>
        </w:rPr>
        <w:t>средствах</w:t>
      </w:r>
      <w:r w:rsidR="00B008F6" w:rsidRPr="00917588">
        <w:rPr>
          <w:rFonts w:ascii="Times New Roman" w:hAnsi="Times New Roman"/>
          <w:sz w:val="28"/>
          <w:szCs w:val="28"/>
        </w:rPr>
        <w:t xml:space="preserve"> (ЛС)</w:t>
      </w:r>
      <w:r w:rsidRPr="00917588">
        <w:rPr>
          <w:rFonts w:ascii="Times New Roman" w:hAnsi="Times New Roman"/>
          <w:sz w:val="28"/>
          <w:szCs w:val="28"/>
        </w:rPr>
        <w:t>,</w:t>
      </w:r>
      <w:r w:rsidR="00B30924" w:rsidRPr="00917588">
        <w:rPr>
          <w:rFonts w:ascii="Times New Roman" w:hAnsi="Times New Roman"/>
          <w:sz w:val="28"/>
          <w:szCs w:val="28"/>
        </w:rPr>
        <w:t xml:space="preserve"> </w:t>
      </w:r>
      <w:r w:rsidR="00B30924" w:rsidRPr="00202D52">
        <w:rPr>
          <w:rFonts w:ascii="Times New Roman" w:hAnsi="Times New Roman"/>
          <w:sz w:val="28"/>
          <w:szCs w:val="28"/>
        </w:rPr>
        <w:t>в том числе относят г</w:t>
      </w:r>
      <w:r w:rsidR="00AE3D73" w:rsidRPr="00202D52">
        <w:rPr>
          <w:rFonts w:ascii="Times New Roman" w:hAnsi="Times New Roman"/>
          <w:sz w:val="28"/>
          <w:szCs w:val="28"/>
        </w:rPr>
        <w:t>и</w:t>
      </w:r>
      <w:r w:rsidR="00B30924" w:rsidRPr="00202D52">
        <w:rPr>
          <w:rFonts w:ascii="Times New Roman" w:hAnsi="Times New Roman"/>
          <w:sz w:val="28"/>
          <w:szCs w:val="28"/>
        </w:rPr>
        <w:t>с</w:t>
      </w:r>
      <w:r w:rsidR="00AE3D73" w:rsidRPr="00202D52">
        <w:rPr>
          <w:rFonts w:ascii="Times New Roman" w:hAnsi="Times New Roman"/>
          <w:sz w:val="28"/>
          <w:szCs w:val="28"/>
        </w:rPr>
        <w:t>тамин</w:t>
      </w:r>
      <w:r w:rsidR="000E63FF" w:rsidRPr="00202D52">
        <w:rPr>
          <w:rFonts w:ascii="Times New Roman" w:hAnsi="Times New Roman"/>
          <w:sz w:val="28"/>
          <w:szCs w:val="28"/>
        </w:rPr>
        <w:t>.</w:t>
      </w:r>
      <w:r w:rsidR="002D6158" w:rsidRPr="00202D52">
        <w:rPr>
          <w:rFonts w:ascii="Times New Roman" w:hAnsi="Times New Roman"/>
          <w:sz w:val="28"/>
          <w:szCs w:val="28"/>
        </w:rPr>
        <w:t xml:space="preserve"> </w:t>
      </w:r>
      <w:r w:rsidR="00E96D6E" w:rsidRPr="00202D52">
        <w:rPr>
          <w:rFonts w:ascii="Times New Roman" w:hAnsi="Times New Roman"/>
          <w:sz w:val="28"/>
          <w:szCs w:val="28"/>
        </w:rPr>
        <w:t>Гистамин (2-(4-</w:t>
      </w:r>
      <w:proofErr w:type="gramStart"/>
      <w:r w:rsidR="00E96D6E" w:rsidRPr="00202D52">
        <w:rPr>
          <w:rFonts w:ascii="Times New Roman" w:hAnsi="Times New Roman"/>
          <w:sz w:val="28"/>
          <w:szCs w:val="28"/>
        </w:rPr>
        <w:t>имидазолил)</w:t>
      </w:r>
      <w:proofErr w:type="spellStart"/>
      <w:r w:rsidR="00E96D6E" w:rsidRPr="00202D52">
        <w:rPr>
          <w:rFonts w:ascii="Times New Roman" w:hAnsi="Times New Roman"/>
          <w:sz w:val="28"/>
          <w:szCs w:val="28"/>
        </w:rPr>
        <w:t>этиламин</w:t>
      </w:r>
      <w:proofErr w:type="spellEnd"/>
      <w:proofErr w:type="gramEnd"/>
      <w:r w:rsidR="00E96D6E" w:rsidRPr="00202D52">
        <w:rPr>
          <w:rFonts w:ascii="Times New Roman" w:hAnsi="Times New Roman"/>
          <w:sz w:val="28"/>
          <w:szCs w:val="28"/>
        </w:rPr>
        <w:t xml:space="preserve">) </w:t>
      </w:r>
      <w:r w:rsidR="00E50C95" w:rsidRPr="00202D52">
        <w:rPr>
          <w:rFonts w:ascii="Times New Roman" w:hAnsi="Times New Roman"/>
          <w:sz w:val="28"/>
          <w:szCs w:val="28"/>
        </w:rPr>
        <w:t>– биогенный амин, участвующий</w:t>
      </w:r>
      <w:r w:rsidR="00E96D6E" w:rsidRPr="00202D52">
        <w:rPr>
          <w:rFonts w:ascii="Times New Roman" w:hAnsi="Times New Roman"/>
          <w:sz w:val="28"/>
          <w:szCs w:val="28"/>
        </w:rPr>
        <w:t xml:space="preserve"> в местных иммунных реакциях, а также в регуляции физиологического функционирования кишечника и</w:t>
      </w:r>
      <w:r w:rsidR="00E50C95" w:rsidRPr="00202D52">
        <w:rPr>
          <w:rFonts w:ascii="Times New Roman" w:hAnsi="Times New Roman"/>
          <w:sz w:val="28"/>
          <w:szCs w:val="28"/>
        </w:rPr>
        <w:t xml:space="preserve"> действу</w:t>
      </w:r>
      <w:r w:rsidR="003430B0" w:rsidRPr="00202D52">
        <w:rPr>
          <w:rFonts w:ascii="Times New Roman" w:hAnsi="Times New Roman"/>
          <w:sz w:val="28"/>
          <w:szCs w:val="28"/>
        </w:rPr>
        <w:t>ющий</w:t>
      </w:r>
      <w:r w:rsidR="00E96D6E" w:rsidRPr="00202D52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="00E96D6E" w:rsidRPr="00202D52">
        <w:rPr>
          <w:rFonts w:ascii="Times New Roman" w:hAnsi="Times New Roman"/>
          <w:sz w:val="28"/>
          <w:szCs w:val="28"/>
        </w:rPr>
        <w:t>нейро</w:t>
      </w:r>
      <w:r w:rsidR="00614F71" w:rsidRPr="00202D52">
        <w:rPr>
          <w:rFonts w:ascii="Times New Roman" w:hAnsi="Times New Roman"/>
          <w:sz w:val="28"/>
          <w:szCs w:val="28"/>
        </w:rPr>
        <w:t>медиатор</w:t>
      </w:r>
      <w:proofErr w:type="spellEnd"/>
      <w:r w:rsidR="000C190C">
        <w:rPr>
          <w:rFonts w:ascii="Times New Roman" w:hAnsi="Times New Roman"/>
          <w:sz w:val="28"/>
          <w:szCs w:val="28"/>
        </w:rPr>
        <w:t xml:space="preserve"> [</w:t>
      </w:r>
      <w:r w:rsidR="000C190C" w:rsidRPr="000C190C">
        <w:rPr>
          <w:rFonts w:ascii="Times New Roman" w:hAnsi="Times New Roman"/>
          <w:sz w:val="28"/>
          <w:szCs w:val="28"/>
        </w:rPr>
        <w:t>2</w:t>
      </w:r>
      <w:r w:rsidR="00D0251F" w:rsidRPr="00202D52">
        <w:rPr>
          <w:rFonts w:ascii="Times New Roman" w:hAnsi="Times New Roman"/>
          <w:sz w:val="28"/>
          <w:szCs w:val="28"/>
        </w:rPr>
        <w:t>]</w:t>
      </w:r>
      <w:r w:rsidR="00E96D6E" w:rsidRPr="00202D52">
        <w:rPr>
          <w:rFonts w:ascii="Times New Roman" w:hAnsi="Times New Roman"/>
          <w:sz w:val="28"/>
          <w:szCs w:val="28"/>
        </w:rPr>
        <w:t>.</w:t>
      </w:r>
      <w:r w:rsidR="006F236C" w:rsidRPr="00202D52">
        <w:rPr>
          <w:rFonts w:ascii="Times New Roman" w:hAnsi="Times New Roman"/>
          <w:sz w:val="28"/>
          <w:szCs w:val="28"/>
        </w:rPr>
        <w:t xml:space="preserve"> Существует два пути метаболизма гистамина в организме человека: окислительное </w:t>
      </w:r>
      <w:proofErr w:type="spellStart"/>
      <w:r w:rsidR="006F236C" w:rsidRPr="00202D52">
        <w:rPr>
          <w:rFonts w:ascii="Times New Roman" w:hAnsi="Times New Roman"/>
          <w:sz w:val="28"/>
          <w:szCs w:val="28"/>
        </w:rPr>
        <w:t>дезаминирование</w:t>
      </w:r>
      <w:proofErr w:type="spellEnd"/>
      <w:r w:rsidR="006F236C" w:rsidRPr="00202D52">
        <w:rPr>
          <w:rFonts w:ascii="Times New Roman" w:hAnsi="Times New Roman"/>
          <w:sz w:val="28"/>
          <w:szCs w:val="28"/>
        </w:rPr>
        <w:t xml:space="preserve"> под действием </w:t>
      </w:r>
      <w:proofErr w:type="spellStart"/>
      <w:r w:rsidR="006F236C" w:rsidRPr="00202D52">
        <w:rPr>
          <w:rFonts w:ascii="Times New Roman" w:hAnsi="Times New Roman"/>
          <w:sz w:val="28"/>
          <w:szCs w:val="28"/>
        </w:rPr>
        <w:t>диаминоксидазы</w:t>
      </w:r>
      <w:proofErr w:type="spellEnd"/>
      <w:r w:rsidR="006F236C" w:rsidRPr="00202D52">
        <w:rPr>
          <w:rFonts w:ascii="Times New Roman" w:hAnsi="Times New Roman"/>
          <w:sz w:val="28"/>
          <w:szCs w:val="28"/>
        </w:rPr>
        <w:t xml:space="preserve"> и кольцевое </w:t>
      </w:r>
      <w:proofErr w:type="spellStart"/>
      <w:r w:rsidR="006F236C" w:rsidRPr="00202D52">
        <w:rPr>
          <w:rFonts w:ascii="Times New Roman" w:hAnsi="Times New Roman"/>
          <w:sz w:val="28"/>
          <w:szCs w:val="28"/>
        </w:rPr>
        <w:t>метилирование</w:t>
      </w:r>
      <w:proofErr w:type="spellEnd"/>
      <w:r w:rsidR="006F236C" w:rsidRPr="00202D52">
        <w:rPr>
          <w:rFonts w:ascii="Times New Roman" w:hAnsi="Times New Roman"/>
          <w:sz w:val="28"/>
          <w:szCs w:val="28"/>
        </w:rPr>
        <w:t xml:space="preserve"> с помощью гистамин-N-</w:t>
      </w:r>
      <w:proofErr w:type="spellStart"/>
      <w:r w:rsidR="006F236C" w:rsidRPr="00202D52">
        <w:rPr>
          <w:rFonts w:ascii="Times New Roman" w:hAnsi="Times New Roman"/>
          <w:sz w:val="28"/>
          <w:szCs w:val="28"/>
        </w:rPr>
        <w:t>метилтрансферазы</w:t>
      </w:r>
      <w:proofErr w:type="spellEnd"/>
      <w:r w:rsidR="000C190C">
        <w:rPr>
          <w:rFonts w:ascii="Times New Roman" w:hAnsi="Times New Roman"/>
          <w:sz w:val="28"/>
          <w:szCs w:val="28"/>
        </w:rPr>
        <w:t xml:space="preserve"> [</w:t>
      </w:r>
      <w:r w:rsidR="000C190C" w:rsidRPr="000C190C">
        <w:rPr>
          <w:rFonts w:ascii="Times New Roman" w:hAnsi="Times New Roman"/>
          <w:sz w:val="28"/>
          <w:szCs w:val="28"/>
        </w:rPr>
        <w:t>3</w:t>
      </w:r>
      <w:r w:rsidR="00E84958" w:rsidRPr="00202D52">
        <w:rPr>
          <w:rFonts w:ascii="Times New Roman" w:hAnsi="Times New Roman"/>
          <w:sz w:val="28"/>
          <w:szCs w:val="28"/>
        </w:rPr>
        <w:t>]</w:t>
      </w:r>
      <w:r w:rsidR="006F236C" w:rsidRPr="00202D52">
        <w:rPr>
          <w:rFonts w:ascii="Times New Roman" w:hAnsi="Times New Roman"/>
          <w:sz w:val="28"/>
          <w:szCs w:val="28"/>
        </w:rPr>
        <w:t>.</w:t>
      </w:r>
      <w:r w:rsidR="006F236C" w:rsidRPr="00202D52">
        <w:t xml:space="preserve"> </w:t>
      </w:r>
      <w:r w:rsidR="006F236C" w:rsidRPr="00202D52">
        <w:rPr>
          <w:rFonts w:ascii="Times New Roman" w:hAnsi="Times New Roman"/>
          <w:sz w:val="28"/>
          <w:szCs w:val="28"/>
        </w:rPr>
        <w:t xml:space="preserve">Непереносимость гистамина возникает в результате нарушения равновесия между накопленным гистамином и способностью к его метаболизму. У здоровых людей гистамин может быстро </w:t>
      </w:r>
      <w:proofErr w:type="spellStart"/>
      <w:r w:rsidR="006F236C" w:rsidRPr="00202D52">
        <w:rPr>
          <w:rFonts w:ascii="Times New Roman" w:hAnsi="Times New Roman"/>
          <w:sz w:val="28"/>
          <w:szCs w:val="28"/>
        </w:rPr>
        <w:t>детоксифицироваться</w:t>
      </w:r>
      <w:proofErr w:type="spellEnd"/>
      <w:r w:rsidR="006F236C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36C" w:rsidRPr="00202D52">
        <w:rPr>
          <w:rFonts w:ascii="Times New Roman" w:hAnsi="Times New Roman"/>
          <w:sz w:val="28"/>
          <w:szCs w:val="28"/>
        </w:rPr>
        <w:t>аминооксидазами</w:t>
      </w:r>
      <w:proofErr w:type="spellEnd"/>
      <w:r w:rsidR="006F236C" w:rsidRPr="00202D52">
        <w:rPr>
          <w:rFonts w:ascii="Times New Roman" w:hAnsi="Times New Roman"/>
          <w:sz w:val="28"/>
          <w:szCs w:val="28"/>
        </w:rPr>
        <w:t xml:space="preserve">, в то время как люди с низкой активностью </w:t>
      </w:r>
      <w:proofErr w:type="spellStart"/>
      <w:r w:rsidR="006F236C" w:rsidRPr="00202D52">
        <w:rPr>
          <w:rFonts w:ascii="Times New Roman" w:hAnsi="Times New Roman"/>
          <w:sz w:val="28"/>
          <w:szCs w:val="28"/>
        </w:rPr>
        <w:t>аминооксидаз</w:t>
      </w:r>
      <w:proofErr w:type="spellEnd"/>
      <w:r w:rsidR="006F236C" w:rsidRPr="00202D52">
        <w:rPr>
          <w:rFonts w:ascii="Times New Roman" w:hAnsi="Times New Roman"/>
          <w:sz w:val="28"/>
          <w:szCs w:val="28"/>
        </w:rPr>
        <w:t xml:space="preserve"> подвержены риску </w:t>
      </w:r>
      <w:r w:rsidR="00B545AE" w:rsidRPr="00202D52">
        <w:rPr>
          <w:rFonts w:ascii="Times New Roman" w:hAnsi="Times New Roman"/>
          <w:sz w:val="28"/>
          <w:szCs w:val="28"/>
        </w:rPr>
        <w:t xml:space="preserve">возникновения </w:t>
      </w:r>
      <w:r w:rsidR="00C63020" w:rsidRPr="00202D52">
        <w:rPr>
          <w:rFonts w:ascii="Times New Roman" w:hAnsi="Times New Roman"/>
          <w:sz w:val="28"/>
          <w:szCs w:val="28"/>
        </w:rPr>
        <w:t xml:space="preserve">зуда, головной боли, </w:t>
      </w:r>
      <w:proofErr w:type="spellStart"/>
      <w:r w:rsidR="00C63020" w:rsidRPr="00202D52">
        <w:rPr>
          <w:rFonts w:ascii="Times New Roman" w:hAnsi="Times New Roman"/>
          <w:sz w:val="28"/>
          <w:szCs w:val="28"/>
        </w:rPr>
        <w:t>риноконъюнктивальных</w:t>
      </w:r>
      <w:proofErr w:type="spellEnd"/>
      <w:r w:rsidR="00C63020" w:rsidRPr="00202D52">
        <w:rPr>
          <w:rFonts w:ascii="Times New Roman" w:hAnsi="Times New Roman"/>
          <w:sz w:val="28"/>
          <w:szCs w:val="28"/>
        </w:rPr>
        <w:t xml:space="preserve"> симптомо</w:t>
      </w:r>
      <w:r w:rsidR="00D85246" w:rsidRPr="00202D52">
        <w:rPr>
          <w:rFonts w:ascii="Times New Roman" w:hAnsi="Times New Roman"/>
          <w:sz w:val="28"/>
          <w:szCs w:val="28"/>
        </w:rPr>
        <w:t>в, гипотонии, аритмии, гиперемии</w:t>
      </w:r>
      <w:r w:rsidR="00C63020" w:rsidRPr="00202D52">
        <w:rPr>
          <w:rFonts w:ascii="Times New Roman" w:hAnsi="Times New Roman"/>
          <w:sz w:val="28"/>
          <w:szCs w:val="28"/>
        </w:rPr>
        <w:t>, диареи и другие состояний</w:t>
      </w:r>
      <w:r w:rsidR="000C190C">
        <w:rPr>
          <w:rFonts w:ascii="Times New Roman" w:hAnsi="Times New Roman"/>
          <w:sz w:val="28"/>
          <w:szCs w:val="28"/>
        </w:rPr>
        <w:t xml:space="preserve"> [</w:t>
      </w:r>
      <w:r w:rsidR="000C190C" w:rsidRPr="000C190C">
        <w:rPr>
          <w:rFonts w:ascii="Times New Roman" w:hAnsi="Times New Roman"/>
          <w:sz w:val="28"/>
          <w:szCs w:val="28"/>
        </w:rPr>
        <w:t>4</w:t>
      </w:r>
      <w:r w:rsidR="00AF0E17" w:rsidRPr="00202D52">
        <w:rPr>
          <w:rFonts w:ascii="Times New Roman" w:hAnsi="Times New Roman"/>
          <w:sz w:val="28"/>
          <w:szCs w:val="28"/>
        </w:rPr>
        <w:t>]</w:t>
      </w:r>
      <w:r w:rsidR="00C63020" w:rsidRPr="00202D52">
        <w:rPr>
          <w:rFonts w:ascii="Times New Roman" w:hAnsi="Times New Roman"/>
          <w:sz w:val="28"/>
          <w:szCs w:val="28"/>
        </w:rPr>
        <w:t>.</w:t>
      </w:r>
    </w:p>
    <w:p w14:paraId="5FD417E6" w14:textId="3D398921" w:rsidR="00D23B61" w:rsidRPr="00202D52" w:rsidRDefault="00902BAB" w:rsidP="002B32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lastRenderedPageBreak/>
        <w:t xml:space="preserve">В организме человека гистамин является центральным медиатором аллергической реакции. </w:t>
      </w:r>
      <w:r w:rsidRPr="00613349">
        <w:rPr>
          <w:rFonts w:ascii="Times New Roman" w:hAnsi="Times New Roman"/>
          <w:sz w:val="28"/>
          <w:szCs w:val="28"/>
        </w:rPr>
        <w:t>Воздействие аллергена на</w:t>
      </w:r>
      <w:r w:rsidR="00097B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3349" w:rsidRPr="00097BDA">
        <w:rPr>
          <w:rFonts w:ascii="Times New Roman" w:hAnsi="Times New Roman"/>
          <w:sz w:val="28"/>
          <w:szCs w:val="28"/>
        </w:rPr>
        <w:t>пациентов с сенсибилизацией иммунной системы</w:t>
      </w:r>
      <w:r w:rsidR="00097B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>вызывает высвобождение гистамина в базоф</w:t>
      </w:r>
      <w:r w:rsidR="00684A06" w:rsidRPr="00202D52">
        <w:rPr>
          <w:rFonts w:ascii="Times New Roman" w:hAnsi="Times New Roman"/>
          <w:sz w:val="28"/>
          <w:szCs w:val="28"/>
        </w:rPr>
        <w:t>илах</w:t>
      </w:r>
      <w:r w:rsidR="00C45D2C">
        <w:rPr>
          <w:rFonts w:ascii="Times New Roman" w:hAnsi="Times New Roman"/>
          <w:sz w:val="28"/>
          <w:szCs w:val="28"/>
        </w:rPr>
        <w:t>,</w:t>
      </w:r>
      <w:r w:rsidR="00684A06" w:rsidRPr="00202D52">
        <w:rPr>
          <w:rFonts w:ascii="Times New Roman" w:hAnsi="Times New Roman"/>
          <w:sz w:val="28"/>
          <w:szCs w:val="28"/>
        </w:rPr>
        <w:t xml:space="preserve"> или тучных клетках</w:t>
      </w:r>
      <w:r w:rsidR="0080442B" w:rsidRPr="00202D52">
        <w:rPr>
          <w:rFonts w:ascii="Times New Roman" w:hAnsi="Times New Roman"/>
          <w:sz w:val="28"/>
          <w:szCs w:val="28"/>
        </w:rPr>
        <w:t xml:space="preserve"> </w:t>
      </w:r>
      <w:r w:rsidR="00D0251F" w:rsidRPr="00202D52">
        <w:rPr>
          <w:rFonts w:ascii="Times New Roman" w:hAnsi="Times New Roman"/>
          <w:sz w:val="28"/>
          <w:szCs w:val="28"/>
        </w:rPr>
        <w:t>[</w:t>
      </w:r>
      <w:r w:rsidR="000C190C" w:rsidRPr="00A602E8">
        <w:rPr>
          <w:rFonts w:ascii="Times New Roman" w:hAnsi="Times New Roman"/>
          <w:sz w:val="28"/>
          <w:szCs w:val="28"/>
        </w:rPr>
        <w:t>5</w:t>
      </w:r>
      <w:r w:rsidR="00834FB8" w:rsidRPr="00202D52">
        <w:rPr>
          <w:rFonts w:ascii="Times New Roman" w:hAnsi="Times New Roman"/>
          <w:sz w:val="28"/>
          <w:szCs w:val="28"/>
        </w:rPr>
        <w:t>]</w:t>
      </w:r>
      <w:r w:rsidRPr="00202D52">
        <w:rPr>
          <w:rFonts w:ascii="Times New Roman" w:hAnsi="Times New Roman"/>
          <w:sz w:val="28"/>
          <w:szCs w:val="28"/>
        </w:rPr>
        <w:t>.</w:t>
      </w:r>
      <w:r w:rsidR="00D90108" w:rsidRPr="00202D52">
        <w:rPr>
          <w:rFonts w:ascii="Times New Roman" w:hAnsi="Times New Roman"/>
          <w:sz w:val="28"/>
          <w:szCs w:val="28"/>
        </w:rPr>
        <w:t xml:space="preserve"> Гистамин </w:t>
      </w:r>
      <w:r w:rsidR="00D52E2C" w:rsidRPr="00202D52">
        <w:rPr>
          <w:rFonts w:ascii="Times New Roman" w:hAnsi="Times New Roman"/>
          <w:sz w:val="28"/>
          <w:szCs w:val="28"/>
        </w:rPr>
        <w:t xml:space="preserve">также </w:t>
      </w:r>
      <w:r w:rsidR="00ED5FE1" w:rsidRPr="00202D52">
        <w:rPr>
          <w:rFonts w:ascii="Times New Roman" w:hAnsi="Times New Roman"/>
          <w:sz w:val="28"/>
          <w:szCs w:val="28"/>
        </w:rPr>
        <w:t xml:space="preserve">может </w:t>
      </w:r>
      <w:r w:rsidR="0034744C" w:rsidRPr="00202D52">
        <w:rPr>
          <w:rFonts w:ascii="Times New Roman" w:hAnsi="Times New Roman"/>
          <w:sz w:val="28"/>
          <w:szCs w:val="28"/>
        </w:rPr>
        <w:t>образо</w:t>
      </w:r>
      <w:r w:rsidR="00D04E85" w:rsidRPr="00202D52">
        <w:rPr>
          <w:rFonts w:ascii="Times New Roman" w:hAnsi="Times New Roman"/>
          <w:sz w:val="28"/>
          <w:szCs w:val="28"/>
        </w:rPr>
        <w:t>вы</w:t>
      </w:r>
      <w:r w:rsidR="0034744C" w:rsidRPr="00202D52">
        <w:rPr>
          <w:rFonts w:ascii="Times New Roman" w:hAnsi="Times New Roman"/>
          <w:sz w:val="28"/>
          <w:szCs w:val="28"/>
        </w:rPr>
        <w:t>ваться</w:t>
      </w:r>
      <w:r w:rsidR="004E52C9" w:rsidRPr="00202D52">
        <w:rPr>
          <w:rFonts w:ascii="Times New Roman" w:hAnsi="Times New Roman"/>
          <w:sz w:val="28"/>
          <w:szCs w:val="28"/>
        </w:rPr>
        <w:t xml:space="preserve"> </w:t>
      </w:r>
      <w:r w:rsidR="00D52E2C" w:rsidRPr="00202D52">
        <w:rPr>
          <w:rFonts w:ascii="Times New Roman" w:hAnsi="Times New Roman"/>
          <w:sz w:val="28"/>
          <w:szCs w:val="28"/>
        </w:rPr>
        <w:t>в</w:t>
      </w:r>
      <w:r w:rsidR="00D90108" w:rsidRPr="00202D52">
        <w:rPr>
          <w:rFonts w:ascii="Times New Roman" w:hAnsi="Times New Roman"/>
          <w:sz w:val="28"/>
          <w:szCs w:val="28"/>
        </w:rPr>
        <w:t xml:space="preserve"> результате </w:t>
      </w:r>
      <w:r w:rsidR="00AB2102" w:rsidRPr="00202D52">
        <w:rPr>
          <w:rFonts w:ascii="Times New Roman" w:hAnsi="Times New Roman"/>
          <w:sz w:val="28"/>
          <w:szCs w:val="28"/>
        </w:rPr>
        <w:t>поступления веществ,</w:t>
      </w:r>
      <w:r w:rsidR="00AB2102" w:rsidRPr="00C96F80">
        <w:rPr>
          <w:rFonts w:ascii="Times New Roman" w:hAnsi="Times New Roman"/>
          <w:sz w:val="28"/>
          <w:szCs w:val="28"/>
        </w:rPr>
        <w:t xml:space="preserve"> </w:t>
      </w:r>
      <w:r w:rsidR="00C02226" w:rsidRPr="00C96F80">
        <w:rPr>
          <w:rFonts w:ascii="Times New Roman" w:hAnsi="Times New Roman"/>
          <w:sz w:val="28"/>
          <w:szCs w:val="28"/>
        </w:rPr>
        <w:t xml:space="preserve">инициирующих </w:t>
      </w:r>
      <w:r w:rsidR="004967C3" w:rsidRPr="00202D52">
        <w:rPr>
          <w:rFonts w:ascii="Times New Roman" w:hAnsi="Times New Roman"/>
          <w:sz w:val="28"/>
          <w:szCs w:val="28"/>
        </w:rPr>
        <w:t>процесс его биосинтеза</w:t>
      </w:r>
      <w:r w:rsidR="00D23B61" w:rsidRPr="00202D52">
        <w:rPr>
          <w:rFonts w:ascii="Times New Roman" w:hAnsi="Times New Roman"/>
          <w:sz w:val="28"/>
          <w:szCs w:val="28"/>
        </w:rPr>
        <w:t>. Гистамин синтезируется из аминокислоты гистидин при участии фермента L-</w:t>
      </w:r>
      <w:proofErr w:type="spellStart"/>
      <w:r w:rsidR="00D23B61" w:rsidRPr="00202D52">
        <w:rPr>
          <w:rFonts w:ascii="Times New Roman" w:hAnsi="Times New Roman"/>
          <w:sz w:val="28"/>
          <w:szCs w:val="28"/>
        </w:rPr>
        <w:t>гистидиндекарбоксилазы</w:t>
      </w:r>
      <w:proofErr w:type="spellEnd"/>
      <w:r w:rsidR="00D23B61" w:rsidRPr="00202D52">
        <w:rPr>
          <w:rFonts w:ascii="Times New Roman" w:hAnsi="Times New Roman"/>
          <w:sz w:val="28"/>
          <w:szCs w:val="28"/>
        </w:rPr>
        <w:t xml:space="preserve">, коферментом которого является </w:t>
      </w:r>
      <w:proofErr w:type="spellStart"/>
      <w:r w:rsidR="00D23B61" w:rsidRPr="00202D52">
        <w:rPr>
          <w:rFonts w:ascii="Times New Roman" w:hAnsi="Times New Roman"/>
          <w:sz w:val="28"/>
          <w:szCs w:val="28"/>
        </w:rPr>
        <w:t>пиридоксальфосфа</w:t>
      </w:r>
      <w:r w:rsidR="00C20382" w:rsidRPr="00202D52">
        <w:rPr>
          <w:rFonts w:ascii="Times New Roman" w:hAnsi="Times New Roman"/>
          <w:sz w:val="28"/>
          <w:szCs w:val="28"/>
        </w:rPr>
        <w:t>т</w:t>
      </w:r>
      <w:proofErr w:type="spellEnd"/>
      <w:r w:rsidR="00D23B61" w:rsidRPr="00202D52">
        <w:rPr>
          <w:rFonts w:ascii="Times New Roman" w:hAnsi="Times New Roman"/>
          <w:sz w:val="28"/>
          <w:szCs w:val="28"/>
        </w:rPr>
        <w:t xml:space="preserve">. Схема синтеза гистамина приведена на </w:t>
      </w:r>
      <w:r w:rsidR="00D23B61" w:rsidRPr="00202D52">
        <w:rPr>
          <w:rFonts w:ascii="Times New Roman" w:hAnsi="Times New Roman"/>
          <w:i/>
          <w:sz w:val="28"/>
          <w:szCs w:val="28"/>
        </w:rPr>
        <w:t>рисунке 1</w:t>
      </w:r>
      <w:r w:rsidR="00D23B61" w:rsidRPr="00202D52">
        <w:rPr>
          <w:rFonts w:ascii="Times New Roman" w:hAnsi="Times New Roman"/>
          <w:sz w:val="28"/>
          <w:szCs w:val="28"/>
        </w:rPr>
        <w:t>.</w:t>
      </w:r>
      <w:r w:rsidR="009E0D12" w:rsidRPr="00202D52">
        <w:rPr>
          <w:rFonts w:ascii="Times New Roman" w:hAnsi="Times New Roman"/>
          <w:sz w:val="28"/>
          <w:szCs w:val="28"/>
        </w:rPr>
        <w:t xml:space="preserve"> Возможен и экзогенный путь поступления данного амина, например, употребление богатой гистамином пищи или прием </w:t>
      </w:r>
      <w:r w:rsidR="00716083">
        <w:rPr>
          <w:rFonts w:ascii="Times New Roman" w:hAnsi="Times New Roman"/>
          <w:sz w:val="28"/>
          <w:szCs w:val="28"/>
        </w:rPr>
        <w:t>ЛС</w:t>
      </w:r>
      <w:r w:rsidR="009E0D12" w:rsidRPr="00202D52">
        <w:rPr>
          <w:rFonts w:ascii="Times New Roman" w:hAnsi="Times New Roman"/>
          <w:sz w:val="28"/>
          <w:szCs w:val="28"/>
        </w:rPr>
        <w:t>, загрязн</w:t>
      </w:r>
      <w:r w:rsidR="00132565">
        <w:rPr>
          <w:rFonts w:ascii="Times New Roman" w:hAnsi="Times New Roman"/>
          <w:sz w:val="28"/>
          <w:szCs w:val="28"/>
        </w:rPr>
        <w:t>е</w:t>
      </w:r>
      <w:r w:rsidR="009E0D12" w:rsidRPr="00202D52">
        <w:rPr>
          <w:rFonts w:ascii="Times New Roman" w:hAnsi="Times New Roman"/>
          <w:sz w:val="28"/>
          <w:szCs w:val="28"/>
        </w:rPr>
        <w:t>нных гистамином.</w:t>
      </w:r>
    </w:p>
    <w:p w14:paraId="66A5C9B0" w14:textId="77777777" w:rsidR="00D23B61" w:rsidRPr="00202D52" w:rsidRDefault="00D23B61" w:rsidP="00D23B6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02D5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9957F9F" wp14:editId="274DF28C">
            <wp:extent cx="5206790" cy="958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410" cy="9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57"/>
        <w:gridCol w:w="3099"/>
      </w:tblGrid>
      <w:tr w:rsidR="00D23B61" w:rsidRPr="00202D52" w14:paraId="6CBBACE5" w14:textId="77777777" w:rsidTr="00716AA1">
        <w:tc>
          <w:tcPr>
            <w:tcW w:w="3098" w:type="dxa"/>
          </w:tcPr>
          <w:p w14:paraId="01375DCD" w14:textId="77777777" w:rsidR="00D23B61" w:rsidRPr="00202D52" w:rsidRDefault="00D23B61" w:rsidP="002B32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14:paraId="4416346D" w14:textId="77777777" w:rsidR="00D23B61" w:rsidRPr="00202D52" w:rsidRDefault="00D23B61" w:rsidP="002B32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14:paraId="22E600DC" w14:textId="77777777" w:rsidR="00D23B61" w:rsidRPr="00202D52" w:rsidRDefault="00D23B61" w:rsidP="002B32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23B61" w:rsidRPr="00202D52" w14:paraId="7861CE00" w14:textId="77777777" w:rsidTr="00716AA1">
        <w:tc>
          <w:tcPr>
            <w:tcW w:w="3098" w:type="dxa"/>
          </w:tcPr>
          <w:p w14:paraId="76E4B723" w14:textId="161ECD78" w:rsidR="00D23B61" w:rsidRPr="00202D52" w:rsidRDefault="00D23B61" w:rsidP="002B3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14:paraId="3F52B3EC" w14:textId="16D8CC35" w:rsidR="00D23B61" w:rsidRPr="00202D52" w:rsidRDefault="00D23B61" w:rsidP="00701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2CD4876" w14:textId="07DBD075" w:rsidR="00D23B61" w:rsidRPr="00202D52" w:rsidRDefault="00D23B61" w:rsidP="002B3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9A01A7" w14:textId="29E0728E" w:rsidR="00D320DE" w:rsidRPr="00D320DE" w:rsidRDefault="00D320DE" w:rsidP="00D23B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D320DE">
        <w:rPr>
          <w:rFonts w:ascii="Times New Roman" w:hAnsi="Times New Roman"/>
          <w:sz w:val="24"/>
          <w:szCs w:val="24"/>
        </w:rPr>
        <w:t>Рисунок</w:t>
      </w:r>
      <w:r w:rsidRPr="00D320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20DE">
        <w:rPr>
          <w:rFonts w:ascii="Times New Roman" w:hAnsi="Times New Roman"/>
          <w:sz w:val="24"/>
          <w:szCs w:val="24"/>
        </w:rPr>
        <w:t>подготовлен</w:t>
      </w:r>
      <w:r w:rsidRPr="00D320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20DE">
        <w:rPr>
          <w:rFonts w:ascii="Times New Roman" w:hAnsi="Times New Roman"/>
          <w:sz w:val="24"/>
          <w:szCs w:val="24"/>
        </w:rPr>
        <w:t>авторами</w:t>
      </w:r>
      <w:r w:rsidRPr="00D320DE">
        <w:rPr>
          <w:rFonts w:ascii="Times New Roman" w:hAnsi="Times New Roman"/>
          <w:sz w:val="24"/>
          <w:szCs w:val="24"/>
          <w:lang w:val="en-US"/>
        </w:rPr>
        <w:t xml:space="preserve"> / The figure is prepared by the authors</w:t>
      </w:r>
    </w:p>
    <w:p w14:paraId="1383D378" w14:textId="77777777" w:rsidR="0029665C" w:rsidRPr="00716AA1" w:rsidRDefault="0029665C" w:rsidP="00D23B6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B28CEDC" w14:textId="1230D719" w:rsidR="00D23B61" w:rsidRPr="005901A9" w:rsidRDefault="00D23B61" w:rsidP="00D23B61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901A9">
        <w:rPr>
          <w:rFonts w:ascii="Times New Roman" w:hAnsi="Times New Roman"/>
          <w:b/>
          <w:i/>
          <w:sz w:val="24"/>
          <w:szCs w:val="24"/>
        </w:rPr>
        <w:t xml:space="preserve">Рис. 1. </w:t>
      </w:r>
      <w:r w:rsidRPr="005901A9">
        <w:rPr>
          <w:rFonts w:ascii="Times New Roman" w:hAnsi="Times New Roman"/>
          <w:i/>
          <w:sz w:val="24"/>
          <w:szCs w:val="24"/>
        </w:rPr>
        <w:t>Биосинтез гистамина</w:t>
      </w:r>
      <w:r w:rsidR="00716AA1" w:rsidRPr="005901A9">
        <w:rPr>
          <w:rFonts w:ascii="Times New Roman" w:hAnsi="Times New Roman"/>
          <w:i/>
          <w:sz w:val="24"/>
          <w:szCs w:val="24"/>
        </w:rPr>
        <w:t xml:space="preserve">. 1 – гистидин; 2 – </w:t>
      </w:r>
      <w:proofErr w:type="spellStart"/>
      <w:r w:rsidR="00716AA1" w:rsidRPr="005901A9">
        <w:rPr>
          <w:rFonts w:ascii="Times New Roman" w:hAnsi="Times New Roman"/>
          <w:i/>
          <w:sz w:val="24"/>
          <w:szCs w:val="24"/>
        </w:rPr>
        <w:t>декарбоксилирование</w:t>
      </w:r>
      <w:proofErr w:type="spellEnd"/>
      <w:r w:rsidR="00716AA1" w:rsidRPr="005901A9">
        <w:rPr>
          <w:rFonts w:ascii="Times New Roman" w:hAnsi="Times New Roman"/>
          <w:i/>
          <w:sz w:val="24"/>
          <w:szCs w:val="24"/>
        </w:rPr>
        <w:t>; 3 – гистамин</w:t>
      </w:r>
    </w:p>
    <w:p w14:paraId="625E484E" w14:textId="1DE0308F" w:rsidR="00995A4D" w:rsidRPr="008F48E4" w:rsidRDefault="00995A4D" w:rsidP="00D23B61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901A9">
        <w:rPr>
          <w:rFonts w:ascii="Times New Roman" w:hAnsi="Times New Roman"/>
          <w:b/>
          <w:i/>
          <w:sz w:val="24"/>
          <w:szCs w:val="24"/>
          <w:lang w:val="en-US"/>
        </w:rPr>
        <w:t>Fig</w:t>
      </w:r>
      <w:r w:rsidRPr="008F48E4">
        <w:rPr>
          <w:rFonts w:ascii="Times New Roman" w:hAnsi="Times New Roman"/>
          <w:b/>
          <w:i/>
          <w:sz w:val="24"/>
          <w:szCs w:val="24"/>
          <w:lang w:val="en-US"/>
        </w:rPr>
        <w:t>. 1.</w:t>
      </w:r>
      <w:r w:rsidRPr="008F48E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901A9">
        <w:rPr>
          <w:rFonts w:ascii="Times New Roman" w:hAnsi="Times New Roman"/>
          <w:i/>
          <w:sz w:val="24"/>
          <w:szCs w:val="24"/>
          <w:lang w:val="en-US"/>
        </w:rPr>
        <w:t>Histamine</w:t>
      </w:r>
      <w:r w:rsidRPr="008F48E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901A9">
        <w:rPr>
          <w:rFonts w:ascii="Times New Roman" w:hAnsi="Times New Roman"/>
          <w:i/>
          <w:sz w:val="24"/>
          <w:szCs w:val="24"/>
          <w:lang w:val="en-US"/>
        </w:rPr>
        <w:t>biosynthesis</w:t>
      </w:r>
      <w:r w:rsidR="005901A9" w:rsidRPr="008F48E4">
        <w:rPr>
          <w:rFonts w:ascii="Times New Roman" w:hAnsi="Times New Roman"/>
          <w:i/>
          <w:sz w:val="24"/>
          <w:szCs w:val="24"/>
          <w:lang w:val="en-US"/>
        </w:rPr>
        <w:t xml:space="preserve">. 1, </w:t>
      </w:r>
      <w:r w:rsidR="005901A9">
        <w:rPr>
          <w:rFonts w:ascii="Times New Roman" w:hAnsi="Times New Roman"/>
          <w:i/>
          <w:sz w:val="24"/>
          <w:szCs w:val="24"/>
          <w:lang w:val="en-US"/>
        </w:rPr>
        <w:t>histidine</w:t>
      </w:r>
      <w:r w:rsidR="005901A9" w:rsidRPr="008F48E4">
        <w:rPr>
          <w:rFonts w:ascii="Times New Roman" w:hAnsi="Times New Roman"/>
          <w:i/>
          <w:sz w:val="24"/>
          <w:szCs w:val="24"/>
          <w:lang w:val="en-US"/>
        </w:rPr>
        <w:t xml:space="preserve">; 2, </w:t>
      </w:r>
      <w:r w:rsidR="005901A9">
        <w:rPr>
          <w:rFonts w:ascii="Times New Roman" w:hAnsi="Times New Roman"/>
          <w:i/>
          <w:sz w:val="24"/>
          <w:szCs w:val="24"/>
          <w:lang w:val="en-US"/>
        </w:rPr>
        <w:t>decarboxylation</w:t>
      </w:r>
      <w:r w:rsidR="005901A9" w:rsidRPr="008F48E4">
        <w:rPr>
          <w:rFonts w:ascii="Times New Roman" w:hAnsi="Times New Roman"/>
          <w:i/>
          <w:sz w:val="24"/>
          <w:szCs w:val="24"/>
          <w:lang w:val="en-US"/>
        </w:rPr>
        <w:t xml:space="preserve">; 3, </w:t>
      </w:r>
      <w:r w:rsidR="005901A9">
        <w:rPr>
          <w:rFonts w:ascii="Times New Roman" w:hAnsi="Times New Roman"/>
          <w:i/>
          <w:sz w:val="24"/>
          <w:szCs w:val="24"/>
          <w:lang w:val="en-US"/>
        </w:rPr>
        <w:t>histamine</w:t>
      </w:r>
    </w:p>
    <w:p w14:paraId="47549924" w14:textId="77777777" w:rsidR="0029665C" w:rsidRPr="008F48E4" w:rsidRDefault="0029665C" w:rsidP="003A4B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794A750" w14:textId="31A923B4" w:rsidR="003A4B27" w:rsidRPr="00A20CD9" w:rsidRDefault="00665010" w:rsidP="003A4B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CD9">
        <w:rPr>
          <w:rFonts w:ascii="Times New Roman" w:hAnsi="Times New Roman"/>
          <w:sz w:val="28"/>
          <w:szCs w:val="28"/>
        </w:rPr>
        <w:t xml:space="preserve">Существует несколько </w:t>
      </w:r>
      <w:r w:rsidR="00210755" w:rsidRPr="00A20CD9">
        <w:rPr>
          <w:rFonts w:ascii="Times New Roman" w:hAnsi="Times New Roman"/>
          <w:sz w:val="28"/>
          <w:szCs w:val="28"/>
        </w:rPr>
        <w:t xml:space="preserve">возможных </w:t>
      </w:r>
      <w:r w:rsidRPr="00A20CD9">
        <w:rPr>
          <w:rFonts w:ascii="Times New Roman" w:hAnsi="Times New Roman"/>
          <w:sz w:val="28"/>
          <w:szCs w:val="28"/>
        </w:rPr>
        <w:t>п</w:t>
      </w:r>
      <w:r w:rsidR="003A4B27" w:rsidRPr="00A20CD9">
        <w:rPr>
          <w:rFonts w:ascii="Times New Roman" w:hAnsi="Times New Roman"/>
          <w:sz w:val="28"/>
          <w:szCs w:val="28"/>
        </w:rPr>
        <w:t xml:space="preserve">утей </w:t>
      </w:r>
      <w:r w:rsidR="001007F5" w:rsidRPr="00A20CD9">
        <w:rPr>
          <w:rFonts w:ascii="Times New Roman" w:hAnsi="Times New Roman"/>
          <w:sz w:val="28"/>
          <w:szCs w:val="28"/>
        </w:rPr>
        <w:t>загрязнения</w:t>
      </w:r>
      <w:r w:rsidR="003A4B27" w:rsidRPr="00A20CD9">
        <w:rPr>
          <w:rFonts w:ascii="Times New Roman" w:hAnsi="Times New Roman"/>
          <w:sz w:val="28"/>
          <w:szCs w:val="28"/>
        </w:rPr>
        <w:t xml:space="preserve"> </w:t>
      </w:r>
      <w:r w:rsidR="00491CD6" w:rsidRPr="00A20CD9">
        <w:rPr>
          <w:rFonts w:ascii="Times New Roman" w:hAnsi="Times New Roman"/>
          <w:sz w:val="28"/>
          <w:szCs w:val="28"/>
        </w:rPr>
        <w:t xml:space="preserve">ЛС </w:t>
      </w:r>
      <w:r w:rsidR="00210755" w:rsidRPr="00A20CD9">
        <w:rPr>
          <w:rFonts w:ascii="Times New Roman" w:hAnsi="Times New Roman"/>
          <w:sz w:val="28"/>
          <w:szCs w:val="28"/>
        </w:rPr>
        <w:t>примесью гистамина</w:t>
      </w:r>
      <w:r w:rsidR="003A4B27" w:rsidRPr="00A20CD9">
        <w:rPr>
          <w:rFonts w:ascii="Times New Roman" w:hAnsi="Times New Roman"/>
          <w:sz w:val="28"/>
          <w:szCs w:val="28"/>
        </w:rPr>
        <w:t xml:space="preserve">. Для </w:t>
      </w:r>
      <w:r w:rsidR="00491CD6" w:rsidRPr="00A20CD9">
        <w:rPr>
          <w:rFonts w:ascii="Times New Roman" w:hAnsi="Times New Roman"/>
          <w:sz w:val="28"/>
          <w:szCs w:val="28"/>
        </w:rPr>
        <w:t>ЛС</w:t>
      </w:r>
      <w:r w:rsidR="003A4B27" w:rsidRPr="00A20CD9">
        <w:rPr>
          <w:rFonts w:ascii="Times New Roman" w:hAnsi="Times New Roman"/>
          <w:sz w:val="28"/>
          <w:szCs w:val="28"/>
        </w:rPr>
        <w:t>, получаемых из тк</w:t>
      </w:r>
      <w:r w:rsidR="002F56A2" w:rsidRPr="00A20CD9">
        <w:rPr>
          <w:rFonts w:ascii="Times New Roman" w:hAnsi="Times New Roman"/>
          <w:sz w:val="28"/>
          <w:szCs w:val="28"/>
        </w:rPr>
        <w:t>аней и органов животных, основная</w:t>
      </w:r>
      <w:r w:rsidR="003A4B27" w:rsidRPr="00A20CD9">
        <w:rPr>
          <w:rFonts w:ascii="Times New Roman" w:hAnsi="Times New Roman"/>
          <w:sz w:val="28"/>
          <w:szCs w:val="28"/>
        </w:rPr>
        <w:t xml:space="preserve"> </w:t>
      </w:r>
      <w:r w:rsidR="002F56A2" w:rsidRPr="00A20CD9">
        <w:rPr>
          <w:rFonts w:ascii="Times New Roman" w:hAnsi="Times New Roman"/>
          <w:sz w:val="28"/>
          <w:szCs w:val="28"/>
        </w:rPr>
        <w:t>причина</w:t>
      </w:r>
      <w:r w:rsidR="003A4B27" w:rsidRPr="00A20CD9">
        <w:rPr>
          <w:rFonts w:ascii="Times New Roman" w:hAnsi="Times New Roman"/>
          <w:sz w:val="28"/>
          <w:szCs w:val="28"/>
        </w:rPr>
        <w:t xml:space="preserve"> </w:t>
      </w:r>
      <w:r w:rsidR="002F56A2" w:rsidRPr="00A20CD9">
        <w:rPr>
          <w:rFonts w:ascii="Times New Roman" w:hAnsi="Times New Roman"/>
          <w:sz w:val="28"/>
          <w:szCs w:val="28"/>
        </w:rPr>
        <w:t>загрязнения</w:t>
      </w:r>
      <w:r w:rsidR="003A4B27" w:rsidRPr="00A20CD9">
        <w:rPr>
          <w:rFonts w:ascii="Times New Roman" w:hAnsi="Times New Roman"/>
          <w:sz w:val="28"/>
          <w:szCs w:val="28"/>
        </w:rPr>
        <w:t xml:space="preserve"> – нарушение технологического процесса на этапе работы с сырь</w:t>
      </w:r>
      <w:r w:rsidR="00F1213A">
        <w:rPr>
          <w:rFonts w:ascii="Times New Roman" w:hAnsi="Times New Roman"/>
          <w:sz w:val="28"/>
          <w:szCs w:val="28"/>
        </w:rPr>
        <w:t>е</w:t>
      </w:r>
      <w:r w:rsidR="003A4B27" w:rsidRPr="00A20CD9">
        <w:rPr>
          <w:rFonts w:ascii="Times New Roman" w:hAnsi="Times New Roman"/>
          <w:sz w:val="28"/>
          <w:szCs w:val="28"/>
        </w:rPr>
        <w:t xml:space="preserve">м. </w:t>
      </w:r>
      <w:r w:rsidR="00A563DA" w:rsidRPr="00A20CD9">
        <w:rPr>
          <w:rFonts w:ascii="Times New Roman" w:hAnsi="Times New Roman"/>
          <w:sz w:val="28"/>
          <w:szCs w:val="28"/>
        </w:rPr>
        <w:t xml:space="preserve">К таким </w:t>
      </w:r>
      <w:r w:rsidR="00491CD6" w:rsidRPr="00A20CD9">
        <w:rPr>
          <w:rFonts w:ascii="Times New Roman" w:hAnsi="Times New Roman"/>
          <w:sz w:val="28"/>
          <w:szCs w:val="28"/>
        </w:rPr>
        <w:t xml:space="preserve">ЛС </w:t>
      </w:r>
      <w:r w:rsidR="00A563DA" w:rsidRPr="00A20CD9">
        <w:rPr>
          <w:rFonts w:ascii="Times New Roman" w:hAnsi="Times New Roman"/>
          <w:sz w:val="28"/>
          <w:szCs w:val="28"/>
        </w:rPr>
        <w:t>относят</w:t>
      </w:r>
      <w:r w:rsidR="00381161" w:rsidRPr="00A20CD9">
        <w:rPr>
          <w:rFonts w:ascii="Times New Roman" w:hAnsi="Times New Roman"/>
          <w:sz w:val="28"/>
          <w:szCs w:val="28"/>
        </w:rPr>
        <w:t>, например,</w:t>
      </w:r>
      <w:r w:rsidR="00A563DA" w:rsidRPr="00A20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3DA" w:rsidRPr="00A20CD9">
        <w:rPr>
          <w:rFonts w:ascii="Times New Roman" w:hAnsi="Times New Roman"/>
          <w:sz w:val="28"/>
          <w:szCs w:val="28"/>
        </w:rPr>
        <w:t>апротинин</w:t>
      </w:r>
      <w:proofErr w:type="spellEnd"/>
      <w:r w:rsidR="00A563DA" w:rsidRPr="00A20CD9">
        <w:rPr>
          <w:rFonts w:ascii="Times New Roman" w:hAnsi="Times New Roman"/>
          <w:sz w:val="28"/>
          <w:szCs w:val="28"/>
        </w:rPr>
        <w:t>, который получают из органов крупного рогатого скота</w:t>
      </w:r>
      <w:r w:rsidR="00381161" w:rsidRPr="00A20CD9">
        <w:rPr>
          <w:rFonts w:ascii="Times New Roman" w:hAnsi="Times New Roman"/>
          <w:sz w:val="28"/>
          <w:szCs w:val="28"/>
        </w:rPr>
        <w:t xml:space="preserve">. </w:t>
      </w:r>
      <w:r w:rsidR="003A4B27" w:rsidRPr="00A20CD9">
        <w:rPr>
          <w:rFonts w:ascii="Times New Roman" w:hAnsi="Times New Roman"/>
          <w:sz w:val="28"/>
          <w:szCs w:val="28"/>
        </w:rPr>
        <w:t>Неправильное хранение или нарушение сроков обработки могут привести к загрязнению продукции как гистамином, так и други</w:t>
      </w:r>
      <w:r w:rsidR="00834FB8" w:rsidRPr="00A20CD9">
        <w:rPr>
          <w:rFonts w:ascii="Times New Roman" w:hAnsi="Times New Roman"/>
          <w:sz w:val="28"/>
          <w:szCs w:val="28"/>
        </w:rPr>
        <w:t>ми вазоактивными соединениями [</w:t>
      </w:r>
      <w:r w:rsidR="000C190C" w:rsidRPr="00A20CD9">
        <w:rPr>
          <w:rFonts w:ascii="Times New Roman" w:hAnsi="Times New Roman"/>
          <w:sz w:val="28"/>
          <w:szCs w:val="28"/>
        </w:rPr>
        <w:t>6</w:t>
      </w:r>
      <w:r w:rsidR="003A4B27" w:rsidRPr="00A20CD9">
        <w:rPr>
          <w:rFonts w:ascii="Times New Roman" w:hAnsi="Times New Roman"/>
          <w:sz w:val="28"/>
          <w:szCs w:val="28"/>
        </w:rPr>
        <w:t>].</w:t>
      </w:r>
    </w:p>
    <w:p w14:paraId="2CE3764A" w14:textId="3173D34D" w:rsidR="000A1FD7" w:rsidRPr="00202D52" w:rsidRDefault="00381161" w:rsidP="008D1C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Возможно также з</w:t>
      </w:r>
      <w:r w:rsidR="00F00162" w:rsidRPr="00202D52">
        <w:rPr>
          <w:rFonts w:ascii="Times New Roman" w:hAnsi="Times New Roman"/>
          <w:sz w:val="28"/>
          <w:szCs w:val="28"/>
        </w:rPr>
        <w:t>агрязнение гистамином</w:t>
      </w:r>
      <w:r w:rsidR="0090697E">
        <w:rPr>
          <w:rFonts w:ascii="Times New Roman" w:hAnsi="Times New Roman"/>
          <w:sz w:val="28"/>
          <w:szCs w:val="28"/>
        </w:rPr>
        <w:t xml:space="preserve"> ЛС</w:t>
      </w:r>
      <w:r w:rsidRPr="00202D52">
        <w:rPr>
          <w:rFonts w:ascii="Times New Roman" w:hAnsi="Times New Roman"/>
          <w:sz w:val="28"/>
          <w:szCs w:val="28"/>
        </w:rPr>
        <w:t>, получаемых пут</w:t>
      </w:r>
      <w:r w:rsidR="00941C1E">
        <w:rPr>
          <w:rFonts w:ascii="Times New Roman" w:hAnsi="Times New Roman"/>
          <w:sz w:val="28"/>
          <w:szCs w:val="28"/>
        </w:rPr>
        <w:t>е</w:t>
      </w:r>
      <w:r w:rsidRPr="00202D52">
        <w:rPr>
          <w:rFonts w:ascii="Times New Roman" w:hAnsi="Times New Roman"/>
          <w:sz w:val="28"/>
          <w:szCs w:val="28"/>
        </w:rPr>
        <w:t>м ферментации</w:t>
      </w:r>
      <w:r w:rsidR="002C32E3" w:rsidRPr="00202D52">
        <w:rPr>
          <w:rFonts w:ascii="Times New Roman" w:hAnsi="Times New Roman"/>
          <w:sz w:val="28"/>
          <w:szCs w:val="28"/>
        </w:rPr>
        <w:t>. Примером такой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r w:rsidR="002C32E3" w:rsidRPr="00202D52">
        <w:rPr>
          <w:rFonts w:ascii="Times New Roman" w:hAnsi="Times New Roman"/>
          <w:sz w:val="28"/>
          <w:szCs w:val="28"/>
        </w:rPr>
        <w:t xml:space="preserve">субстанции служит </w:t>
      </w:r>
      <w:proofErr w:type="spellStart"/>
      <w:r w:rsidR="002C32E3" w:rsidRPr="00202D52">
        <w:rPr>
          <w:rFonts w:ascii="Times New Roman" w:hAnsi="Times New Roman"/>
          <w:sz w:val="28"/>
          <w:szCs w:val="28"/>
        </w:rPr>
        <w:t>даунорубицина</w:t>
      </w:r>
      <w:proofErr w:type="spellEnd"/>
      <w:r w:rsidR="002C32E3" w:rsidRPr="00202D52">
        <w:rPr>
          <w:rFonts w:ascii="Times New Roman" w:hAnsi="Times New Roman"/>
          <w:sz w:val="28"/>
          <w:szCs w:val="28"/>
        </w:rPr>
        <w:t xml:space="preserve"> </w:t>
      </w:r>
      <w:r w:rsidR="002C32E3" w:rsidRPr="00202D52">
        <w:rPr>
          <w:rFonts w:ascii="Times New Roman" w:hAnsi="Times New Roman"/>
          <w:sz w:val="28"/>
          <w:szCs w:val="28"/>
        </w:rPr>
        <w:lastRenderedPageBreak/>
        <w:t>гидрохлорид</w:t>
      </w:r>
      <w:r w:rsidR="002C32E3" w:rsidRPr="00202D52">
        <w:t xml:space="preserve">, </w:t>
      </w:r>
      <w:r w:rsidR="002C32E3" w:rsidRPr="00202D52">
        <w:rPr>
          <w:rFonts w:ascii="Times New Roman" w:hAnsi="Times New Roman"/>
          <w:sz w:val="28"/>
          <w:szCs w:val="28"/>
        </w:rPr>
        <w:t>представляющий собой смесь компонентов, продуцируемых определ</w:t>
      </w:r>
      <w:r w:rsidR="00941C1E">
        <w:rPr>
          <w:rFonts w:ascii="Times New Roman" w:hAnsi="Times New Roman"/>
          <w:sz w:val="28"/>
          <w:szCs w:val="28"/>
        </w:rPr>
        <w:t>е</w:t>
      </w:r>
      <w:r w:rsidR="002C32E3" w:rsidRPr="00202D52">
        <w:rPr>
          <w:rFonts w:ascii="Times New Roman" w:hAnsi="Times New Roman"/>
          <w:sz w:val="28"/>
          <w:szCs w:val="28"/>
        </w:rPr>
        <w:t>нными штаммами микроорганизмов</w:t>
      </w:r>
      <w:r w:rsidR="00613349">
        <w:rPr>
          <w:rFonts w:ascii="Times New Roman" w:hAnsi="Times New Roman"/>
          <w:sz w:val="28"/>
          <w:szCs w:val="28"/>
        </w:rPr>
        <w:t xml:space="preserve"> </w:t>
      </w:r>
      <w:r w:rsidR="00613349" w:rsidRPr="00477FBE">
        <w:rPr>
          <w:rFonts w:ascii="Times New Roman" w:hAnsi="Times New Roman"/>
          <w:sz w:val="28"/>
          <w:szCs w:val="28"/>
        </w:rPr>
        <w:t>(</w:t>
      </w:r>
      <w:proofErr w:type="spellStart"/>
      <w:r w:rsidR="00613349" w:rsidRPr="00477FBE">
        <w:rPr>
          <w:rFonts w:ascii="Times New Roman" w:hAnsi="Times New Roman"/>
          <w:i/>
          <w:sz w:val="28"/>
          <w:szCs w:val="28"/>
        </w:rPr>
        <w:t>Streptomyces</w:t>
      </w:r>
      <w:proofErr w:type="spellEnd"/>
      <w:r w:rsidR="00613349" w:rsidRPr="00477F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13349" w:rsidRPr="00477FBE">
        <w:rPr>
          <w:rFonts w:ascii="Times New Roman" w:hAnsi="Times New Roman"/>
          <w:i/>
          <w:sz w:val="28"/>
          <w:szCs w:val="28"/>
        </w:rPr>
        <w:t>coeruleorubidus</w:t>
      </w:r>
      <w:proofErr w:type="spellEnd"/>
      <w:r w:rsidR="00613349" w:rsidRPr="00477FB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13349" w:rsidRPr="00477FBE">
        <w:rPr>
          <w:rFonts w:ascii="Times New Roman" w:hAnsi="Times New Roman"/>
          <w:i/>
          <w:sz w:val="28"/>
          <w:szCs w:val="28"/>
        </w:rPr>
        <w:t>Streptomyces</w:t>
      </w:r>
      <w:proofErr w:type="spellEnd"/>
      <w:r w:rsidR="00613349" w:rsidRPr="00477F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13349" w:rsidRPr="00477FBE">
        <w:rPr>
          <w:rFonts w:ascii="Times New Roman" w:hAnsi="Times New Roman"/>
          <w:i/>
          <w:sz w:val="28"/>
          <w:szCs w:val="28"/>
        </w:rPr>
        <w:t>peucetius</w:t>
      </w:r>
      <w:proofErr w:type="spellEnd"/>
      <w:r w:rsidR="00613349" w:rsidRPr="00477FBE">
        <w:rPr>
          <w:rFonts w:ascii="Times New Roman" w:hAnsi="Times New Roman"/>
          <w:sz w:val="28"/>
          <w:szCs w:val="28"/>
        </w:rPr>
        <w:t>)</w:t>
      </w:r>
      <w:r w:rsidR="002C32E3" w:rsidRPr="00477FBE">
        <w:rPr>
          <w:rFonts w:ascii="Times New Roman" w:hAnsi="Times New Roman"/>
          <w:sz w:val="28"/>
          <w:szCs w:val="28"/>
        </w:rPr>
        <w:t>.</w:t>
      </w:r>
      <w:r w:rsidR="002C32E3" w:rsidRPr="00202D52">
        <w:rPr>
          <w:rFonts w:ascii="Times New Roman" w:hAnsi="Times New Roman"/>
          <w:sz w:val="28"/>
          <w:szCs w:val="28"/>
        </w:rPr>
        <w:t xml:space="preserve"> В таком случае загрязнение гистамином </w:t>
      </w:r>
      <w:r w:rsidR="00F00162" w:rsidRPr="00202D52">
        <w:rPr>
          <w:rFonts w:ascii="Times New Roman" w:hAnsi="Times New Roman"/>
          <w:sz w:val="28"/>
          <w:szCs w:val="28"/>
        </w:rPr>
        <w:t xml:space="preserve">может происходить в результате </w:t>
      </w:r>
      <w:r w:rsidR="007741FA" w:rsidRPr="00202D52">
        <w:rPr>
          <w:rFonts w:ascii="Times New Roman" w:hAnsi="Times New Roman"/>
          <w:sz w:val="28"/>
          <w:szCs w:val="28"/>
        </w:rPr>
        <w:t>наличия</w:t>
      </w:r>
      <w:r w:rsidR="008D1CA0" w:rsidRPr="00202D52">
        <w:rPr>
          <w:rFonts w:ascii="Times New Roman" w:hAnsi="Times New Roman"/>
          <w:sz w:val="28"/>
          <w:szCs w:val="28"/>
        </w:rPr>
        <w:t xml:space="preserve"> в питательных средах пептона животного прои</w:t>
      </w:r>
      <w:r w:rsidR="00A21750" w:rsidRPr="00202D52">
        <w:rPr>
          <w:rFonts w:ascii="Times New Roman" w:hAnsi="Times New Roman"/>
          <w:sz w:val="28"/>
          <w:szCs w:val="28"/>
        </w:rPr>
        <w:t>схождения, богатого гистидином, например</w:t>
      </w:r>
      <w:r w:rsidR="0096531C">
        <w:rPr>
          <w:rFonts w:ascii="Times New Roman" w:hAnsi="Times New Roman"/>
          <w:sz w:val="28"/>
          <w:szCs w:val="28"/>
        </w:rPr>
        <w:t>,</w:t>
      </w:r>
      <w:r w:rsidR="00A21750" w:rsidRPr="00202D52">
        <w:rPr>
          <w:rFonts w:ascii="Times New Roman" w:hAnsi="Times New Roman"/>
          <w:sz w:val="28"/>
          <w:szCs w:val="28"/>
        </w:rPr>
        <w:t xml:space="preserve"> рыбного </w:t>
      </w:r>
      <w:r w:rsidR="00834FB8" w:rsidRPr="00202D52">
        <w:rPr>
          <w:rFonts w:ascii="Times New Roman" w:hAnsi="Times New Roman"/>
          <w:sz w:val="28"/>
          <w:szCs w:val="28"/>
        </w:rPr>
        <w:t>[</w:t>
      </w:r>
      <w:r w:rsidR="00C05398">
        <w:rPr>
          <w:rFonts w:ascii="Times New Roman" w:hAnsi="Times New Roman"/>
          <w:sz w:val="28"/>
          <w:szCs w:val="28"/>
        </w:rPr>
        <w:t>1</w:t>
      </w:r>
      <w:r w:rsidR="00ED14EF" w:rsidRPr="00202D52">
        <w:rPr>
          <w:rFonts w:ascii="Times New Roman" w:hAnsi="Times New Roman"/>
          <w:sz w:val="28"/>
          <w:szCs w:val="28"/>
        </w:rPr>
        <w:t xml:space="preserve">]. </w:t>
      </w:r>
      <w:r w:rsidR="00B06AB3" w:rsidRPr="00202D52">
        <w:rPr>
          <w:rFonts w:ascii="Times New Roman" w:hAnsi="Times New Roman"/>
          <w:sz w:val="28"/>
          <w:szCs w:val="28"/>
        </w:rPr>
        <w:t>И</w:t>
      </w:r>
      <w:r w:rsidR="007741FA" w:rsidRPr="00202D52">
        <w:rPr>
          <w:rFonts w:ascii="Times New Roman" w:hAnsi="Times New Roman"/>
          <w:sz w:val="28"/>
          <w:szCs w:val="28"/>
        </w:rPr>
        <w:t xml:space="preserve">збыток </w:t>
      </w:r>
      <w:r w:rsidR="00B06AB3" w:rsidRPr="00202D52">
        <w:rPr>
          <w:rFonts w:ascii="Times New Roman" w:hAnsi="Times New Roman"/>
          <w:sz w:val="28"/>
          <w:szCs w:val="28"/>
        </w:rPr>
        <w:t xml:space="preserve">гистидина </w:t>
      </w:r>
      <w:r w:rsidR="007741FA" w:rsidRPr="00202D52">
        <w:rPr>
          <w:rFonts w:ascii="Times New Roman" w:hAnsi="Times New Roman"/>
          <w:sz w:val="28"/>
          <w:szCs w:val="28"/>
        </w:rPr>
        <w:t xml:space="preserve">в питательной среде может привести к синтезу гистамина </w:t>
      </w:r>
      <w:r w:rsidR="006A6D6A" w:rsidRPr="00202D52">
        <w:rPr>
          <w:rFonts w:ascii="Times New Roman" w:hAnsi="Times New Roman"/>
          <w:sz w:val="28"/>
          <w:szCs w:val="28"/>
        </w:rPr>
        <w:t>п</w:t>
      </w:r>
      <w:r w:rsidR="00F00162" w:rsidRPr="00202D52">
        <w:rPr>
          <w:rFonts w:ascii="Times New Roman" w:hAnsi="Times New Roman"/>
          <w:sz w:val="28"/>
          <w:szCs w:val="28"/>
        </w:rPr>
        <w:t xml:space="preserve">ри использовании в производстве штаммов-продуцентов, способных </w:t>
      </w:r>
      <w:proofErr w:type="spellStart"/>
      <w:r w:rsidR="00F00162" w:rsidRPr="00202D52">
        <w:rPr>
          <w:rFonts w:ascii="Times New Roman" w:hAnsi="Times New Roman"/>
          <w:sz w:val="28"/>
          <w:szCs w:val="28"/>
        </w:rPr>
        <w:t>декарбоксилировать</w:t>
      </w:r>
      <w:proofErr w:type="spellEnd"/>
      <w:r w:rsidR="00F00162" w:rsidRPr="00202D52">
        <w:rPr>
          <w:rFonts w:ascii="Times New Roman" w:hAnsi="Times New Roman"/>
          <w:sz w:val="28"/>
          <w:szCs w:val="28"/>
        </w:rPr>
        <w:t xml:space="preserve"> гистидин</w:t>
      </w:r>
      <w:r w:rsidR="007741FA" w:rsidRPr="00202D52">
        <w:rPr>
          <w:rFonts w:ascii="Times New Roman" w:hAnsi="Times New Roman"/>
          <w:sz w:val="28"/>
          <w:szCs w:val="28"/>
        </w:rPr>
        <w:t xml:space="preserve"> (например, </w:t>
      </w:r>
      <w:proofErr w:type="spellStart"/>
      <w:r w:rsidR="007741FA" w:rsidRPr="00202D52">
        <w:rPr>
          <w:rFonts w:ascii="Times New Roman" w:hAnsi="Times New Roman"/>
          <w:i/>
          <w:sz w:val="28"/>
          <w:szCs w:val="28"/>
        </w:rPr>
        <w:t>Escherichia</w:t>
      </w:r>
      <w:proofErr w:type="spellEnd"/>
      <w:r w:rsidR="007741FA" w:rsidRPr="00202D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741FA" w:rsidRPr="00202D52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="007741FA" w:rsidRPr="00202D52">
        <w:rPr>
          <w:rFonts w:ascii="Times New Roman" w:hAnsi="Times New Roman"/>
          <w:sz w:val="28"/>
          <w:szCs w:val="28"/>
        </w:rPr>
        <w:t xml:space="preserve">, бактерий родов </w:t>
      </w:r>
      <w:proofErr w:type="spellStart"/>
      <w:r w:rsidR="007741FA" w:rsidRPr="00202D52">
        <w:rPr>
          <w:rFonts w:ascii="Times New Roman" w:hAnsi="Times New Roman"/>
          <w:i/>
          <w:sz w:val="28"/>
          <w:szCs w:val="28"/>
        </w:rPr>
        <w:t>Lactobacillus</w:t>
      </w:r>
      <w:proofErr w:type="spellEnd"/>
      <w:r w:rsidR="007741FA" w:rsidRPr="00202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41FA" w:rsidRPr="00202D52">
        <w:rPr>
          <w:rFonts w:ascii="Times New Roman" w:hAnsi="Times New Roman"/>
          <w:i/>
          <w:sz w:val="28"/>
          <w:szCs w:val="28"/>
        </w:rPr>
        <w:t>Staphylococcus</w:t>
      </w:r>
      <w:proofErr w:type="spellEnd"/>
      <w:r w:rsidR="007741FA" w:rsidRPr="00202D52">
        <w:rPr>
          <w:rFonts w:ascii="Times New Roman" w:hAnsi="Times New Roman"/>
          <w:sz w:val="28"/>
          <w:szCs w:val="28"/>
        </w:rPr>
        <w:t>)</w:t>
      </w:r>
      <w:r w:rsidR="00F00162" w:rsidRPr="00202D52">
        <w:rPr>
          <w:rFonts w:ascii="Times New Roman" w:hAnsi="Times New Roman"/>
          <w:sz w:val="28"/>
          <w:szCs w:val="28"/>
        </w:rPr>
        <w:t xml:space="preserve"> </w:t>
      </w:r>
      <w:r w:rsidR="007741FA" w:rsidRPr="00202D52">
        <w:rPr>
          <w:rFonts w:ascii="Times New Roman" w:hAnsi="Times New Roman"/>
          <w:sz w:val="28"/>
          <w:szCs w:val="28"/>
        </w:rPr>
        <w:t>или при контаминации микроорганизмами с гистидин-</w:t>
      </w:r>
      <w:proofErr w:type="spellStart"/>
      <w:r w:rsidR="007741FA" w:rsidRPr="00202D52">
        <w:rPr>
          <w:rFonts w:ascii="Times New Roman" w:hAnsi="Times New Roman"/>
          <w:sz w:val="28"/>
          <w:szCs w:val="28"/>
        </w:rPr>
        <w:t>декарбоксилазной</w:t>
      </w:r>
      <w:proofErr w:type="spellEnd"/>
      <w:r w:rsidR="007741FA" w:rsidRPr="00202D52">
        <w:rPr>
          <w:rFonts w:ascii="Times New Roman" w:hAnsi="Times New Roman"/>
          <w:sz w:val="28"/>
          <w:szCs w:val="28"/>
        </w:rPr>
        <w:t xml:space="preserve"> активностью</w:t>
      </w:r>
      <w:r w:rsidR="000A1FD7" w:rsidRPr="00202D52">
        <w:rPr>
          <w:rFonts w:ascii="Times New Roman" w:hAnsi="Times New Roman"/>
          <w:sz w:val="28"/>
          <w:szCs w:val="28"/>
        </w:rPr>
        <w:t>.</w:t>
      </w:r>
    </w:p>
    <w:p w14:paraId="2D3DC0A3" w14:textId="3B8C00BB" w:rsidR="00091912" w:rsidRDefault="00CE1EB0" w:rsidP="00D62B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Помимо субстанций </w:t>
      </w:r>
      <w:proofErr w:type="spellStart"/>
      <w:r w:rsidRPr="00202D52">
        <w:rPr>
          <w:rFonts w:ascii="Times New Roman" w:hAnsi="Times New Roman"/>
          <w:sz w:val="28"/>
          <w:szCs w:val="28"/>
        </w:rPr>
        <w:t>апротинина</w:t>
      </w:r>
      <w:proofErr w:type="spellEnd"/>
      <w:r w:rsidRPr="00202D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02D52">
        <w:rPr>
          <w:rFonts w:ascii="Times New Roman" w:hAnsi="Times New Roman"/>
          <w:sz w:val="28"/>
          <w:szCs w:val="28"/>
        </w:rPr>
        <w:t>даунорубицина</w:t>
      </w:r>
      <w:proofErr w:type="spellEnd"/>
      <w:r w:rsidRPr="00202D52">
        <w:rPr>
          <w:rFonts w:ascii="Times New Roman" w:hAnsi="Times New Roman"/>
          <w:sz w:val="28"/>
          <w:szCs w:val="28"/>
        </w:rPr>
        <w:t xml:space="preserve"> гидрохлорида</w:t>
      </w:r>
      <w:r w:rsidR="00C45D2C">
        <w:rPr>
          <w:rFonts w:ascii="Times New Roman" w:hAnsi="Times New Roman"/>
          <w:sz w:val="28"/>
          <w:szCs w:val="28"/>
        </w:rPr>
        <w:t>,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r w:rsidR="002145CC" w:rsidRPr="00202D52">
        <w:rPr>
          <w:rFonts w:ascii="Times New Roman" w:hAnsi="Times New Roman"/>
          <w:sz w:val="28"/>
          <w:szCs w:val="28"/>
        </w:rPr>
        <w:t xml:space="preserve">Европейская фармакопея </w:t>
      </w:r>
      <w:r w:rsidR="00C92B1D" w:rsidRPr="00202D52">
        <w:rPr>
          <w:rFonts w:ascii="Times New Roman" w:hAnsi="Times New Roman"/>
          <w:sz w:val="28"/>
          <w:szCs w:val="28"/>
        </w:rPr>
        <w:t>(</w:t>
      </w:r>
      <w:proofErr w:type="spellStart"/>
      <w:r w:rsidR="00C92B1D" w:rsidRPr="00202D52">
        <w:rPr>
          <w:rFonts w:ascii="Times New Roman" w:hAnsi="Times New Roman"/>
          <w:sz w:val="28"/>
          <w:szCs w:val="28"/>
        </w:rPr>
        <w:t>Ph</w:t>
      </w:r>
      <w:proofErr w:type="spellEnd"/>
      <w:r w:rsidR="00C92B1D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2B1D" w:rsidRPr="00202D52">
        <w:rPr>
          <w:rFonts w:ascii="Times New Roman" w:hAnsi="Times New Roman"/>
          <w:sz w:val="28"/>
          <w:szCs w:val="28"/>
        </w:rPr>
        <w:t>Eur</w:t>
      </w:r>
      <w:proofErr w:type="spellEnd"/>
      <w:r w:rsidR="00C92B1D" w:rsidRPr="00202D52">
        <w:rPr>
          <w:rFonts w:ascii="Times New Roman" w:hAnsi="Times New Roman"/>
          <w:sz w:val="28"/>
          <w:szCs w:val="28"/>
        </w:rPr>
        <w:t>.)</w:t>
      </w:r>
      <w:r w:rsidR="00C92B1D">
        <w:rPr>
          <w:rFonts w:ascii="Times New Roman" w:hAnsi="Times New Roman"/>
          <w:sz w:val="28"/>
          <w:szCs w:val="28"/>
        </w:rPr>
        <w:t xml:space="preserve"> </w:t>
      </w:r>
      <w:r w:rsidR="00A070F5">
        <w:rPr>
          <w:rFonts w:ascii="Times New Roman" w:hAnsi="Times New Roman"/>
          <w:sz w:val="28"/>
          <w:szCs w:val="28"/>
        </w:rPr>
        <w:t>ранее устанавливала</w:t>
      </w:r>
      <w:r w:rsidR="002145CC" w:rsidRPr="00202D52">
        <w:rPr>
          <w:rFonts w:ascii="Times New Roman" w:hAnsi="Times New Roman"/>
          <w:sz w:val="28"/>
          <w:szCs w:val="28"/>
        </w:rPr>
        <w:t xml:space="preserve"> требования к контролю примеси гистамина в трипсине</w:t>
      </w:r>
      <w:r w:rsidR="00D83CA3">
        <w:rPr>
          <w:rStyle w:val="afa"/>
          <w:rFonts w:ascii="Times New Roman" w:hAnsi="Times New Roman"/>
          <w:sz w:val="28"/>
          <w:szCs w:val="28"/>
        </w:rPr>
        <w:footnoteReference w:id="2"/>
      </w:r>
      <w:r w:rsidR="002145CC" w:rsidRPr="00202D52">
        <w:rPr>
          <w:rFonts w:ascii="Times New Roman" w:hAnsi="Times New Roman"/>
          <w:sz w:val="28"/>
          <w:szCs w:val="28"/>
        </w:rPr>
        <w:t xml:space="preserve"> и химотрипсине</w:t>
      </w:r>
      <w:r w:rsidR="00D83CA3">
        <w:rPr>
          <w:rStyle w:val="afa"/>
          <w:rFonts w:ascii="Times New Roman" w:hAnsi="Times New Roman"/>
          <w:sz w:val="28"/>
          <w:szCs w:val="28"/>
        </w:rPr>
        <w:footnoteReference w:id="3"/>
      </w:r>
      <w:r w:rsidR="002145CC" w:rsidRPr="00202D52">
        <w:rPr>
          <w:rFonts w:ascii="Times New Roman" w:hAnsi="Times New Roman"/>
          <w:sz w:val="28"/>
          <w:szCs w:val="28"/>
        </w:rPr>
        <w:t>.</w:t>
      </w:r>
      <w:r w:rsidR="00FA3215" w:rsidRPr="00202D52">
        <w:rPr>
          <w:rFonts w:ascii="Times New Roman" w:hAnsi="Times New Roman"/>
          <w:sz w:val="28"/>
          <w:szCs w:val="28"/>
        </w:rPr>
        <w:t xml:space="preserve"> </w:t>
      </w:r>
      <w:r w:rsidR="00F01299" w:rsidRPr="00202D52">
        <w:rPr>
          <w:rFonts w:ascii="Times New Roman" w:hAnsi="Times New Roman"/>
          <w:sz w:val="28"/>
          <w:szCs w:val="28"/>
        </w:rPr>
        <w:t>Стандартная м</w:t>
      </w:r>
      <w:r w:rsidR="000E79B2" w:rsidRPr="00202D52">
        <w:rPr>
          <w:rFonts w:ascii="Times New Roman" w:hAnsi="Times New Roman"/>
          <w:sz w:val="28"/>
          <w:szCs w:val="28"/>
        </w:rPr>
        <w:t>етодика</w:t>
      </w:r>
      <w:r w:rsidR="00036BB7" w:rsidRPr="00202D52">
        <w:rPr>
          <w:rFonts w:ascii="Times New Roman" w:hAnsi="Times New Roman"/>
          <w:sz w:val="28"/>
          <w:szCs w:val="28"/>
        </w:rPr>
        <w:t xml:space="preserve">, изложенная в </w:t>
      </w:r>
      <w:r w:rsidR="007A443A">
        <w:rPr>
          <w:rFonts w:ascii="Times New Roman" w:hAnsi="Times New Roman"/>
          <w:sz w:val="28"/>
          <w:szCs w:val="28"/>
        </w:rPr>
        <w:t xml:space="preserve">общей фармакопейной </w:t>
      </w:r>
      <w:r w:rsidR="007A443A" w:rsidRPr="00BE54F0">
        <w:rPr>
          <w:rFonts w:ascii="Times New Roman" w:hAnsi="Times New Roman"/>
          <w:sz w:val="28"/>
          <w:szCs w:val="28"/>
        </w:rPr>
        <w:t xml:space="preserve">статье </w:t>
      </w:r>
      <w:r w:rsidR="00863CC8" w:rsidRPr="00BE54F0">
        <w:rPr>
          <w:rFonts w:ascii="Times New Roman" w:hAnsi="Times New Roman"/>
          <w:sz w:val="28"/>
          <w:szCs w:val="28"/>
        </w:rPr>
        <w:t xml:space="preserve">(ОФС) </w:t>
      </w:r>
      <w:r w:rsidR="000E79B2" w:rsidRPr="00202D52">
        <w:rPr>
          <w:rFonts w:ascii="Times New Roman" w:hAnsi="Times New Roman"/>
          <w:sz w:val="28"/>
          <w:szCs w:val="28"/>
        </w:rPr>
        <w:t>«Испытание на гистамин»</w:t>
      </w:r>
      <w:r w:rsidR="00036BB7" w:rsidRPr="00202D52">
        <w:rPr>
          <w:rFonts w:ascii="Times New Roman" w:hAnsi="Times New Roman"/>
          <w:sz w:val="28"/>
          <w:szCs w:val="28"/>
        </w:rPr>
        <w:t xml:space="preserve"> ГФ РФ</w:t>
      </w:r>
      <w:r w:rsidR="00D0251F" w:rsidRPr="00202D52">
        <w:rPr>
          <w:rStyle w:val="afa"/>
          <w:rFonts w:ascii="Times New Roman" w:hAnsi="Times New Roman"/>
          <w:sz w:val="28"/>
          <w:szCs w:val="28"/>
        </w:rPr>
        <w:footnoteReference w:id="4"/>
      </w:r>
      <w:r w:rsidR="00C560E2" w:rsidRPr="00C560E2">
        <w:rPr>
          <w:rFonts w:ascii="Times New Roman" w:hAnsi="Times New Roman"/>
          <w:sz w:val="28"/>
          <w:szCs w:val="28"/>
        </w:rPr>
        <w:t>,</w:t>
      </w:r>
      <w:r w:rsidR="00036BB7" w:rsidRPr="00202D52">
        <w:rPr>
          <w:rFonts w:ascii="Times New Roman" w:hAnsi="Times New Roman"/>
          <w:sz w:val="28"/>
          <w:szCs w:val="28"/>
        </w:rPr>
        <w:t xml:space="preserve"> </w:t>
      </w:r>
      <w:r w:rsidR="00B5508F" w:rsidRPr="00202D52">
        <w:rPr>
          <w:rFonts w:ascii="Times New Roman" w:hAnsi="Times New Roman"/>
          <w:sz w:val="28"/>
          <w:szCs w:val="28"/>
        </w:rPr>
        <w:t>включает в себя</w:t>
      </w:r>
      <w:r w:rsidR="0000098D" w:rsidRPr="00202D52">
        <w:rPr>
          <w:rFonts w:ascii="Times New Roman" w:hAnsi="Times New Roman"/>
          <w:sz w:val="28"/>
          <w:szCs w:val="28"/>
        </w:rPr>
        <w:t xml:space="preserve"> </w:t>
      </w:r>
      <w:r w:rsidR="00B5508F" w:rsidRPr="00202D52">
        <w:rPr>
          <w:rFonts w:ascii="Times New Roman" w:hAnsi="Times New Roman"/>
          <w:sz w:val="28"/>
          <w:szCs w:val="28"/>
        </w:rPr>
        <w:t>регистрацию</w:t>
      </w:r>
      <w:r w:rsidR="002C7148" w:rsidRPr="00202D52">
        <w:rPr>
          <w:rFonts w:ascii="Times New Roman" w:hAnsi="Times New Roman"/>
          <w:sz w:val="28"/>
          <w:szCs w:val="28"/>
        </w:rPr>
        <w:t xml:space="preserve"> сокращений</w:t>
      </w:r>
      <w:r w:rsidR="0000098D" w:rsidRPr="00202D52">
        <w:rPr>
          <w:rFonts w:ascii="Times New Roman" w:hAnsi="Times New Roman"/>
          <w:sz w:val="28"/>
          <w:szCs w:val="28"/>
        </w:rPr>
        <w:t xml:space="preserve"> изолированного отрезка подвздошной кишки</w:t>
      </w:r>
      <w:r w:rsidR="005A2A01" w:rsidRPr="00202D52">
        <w:rPr>
          <w:rFonts w:ascii="Times New Roman" w:hAnsi="Times New Roman"/>
          <w:sz w:val="28"/>
          <w:szCs w:val="28"/>
        </w:rPr>
        <w:t xml:space="preserve"> морской свинки</w:t>
      </w:r>
      <w:r w:rsidR="0000098D" w:rsidRPr="00202D52">
        <w:rPr>
          <w:rFonts w:ascii="Times New Roman" w:hAnsi="Times New Roman"/>
          <w:sz w:val="28"/>
          <w:szCs w:val="28"/>
        </w:rPr>
        <w:t xml:space="preserve"> в изотонических условиях в ответ на введение растворов, содержащих известные концен</w:t>
      </w:r>
      <w:r w:rsidR="0034005C" w:rsidRPr="00202D52">
        <w:rPr>
          <w:rFonts w:ascii="Times New Roman" w:hAnsi="Times New Roman"/>
          <w:sz w:val="28"/>
          <w:szCs w:val="28"/>
        </w:rPr>
        <w:t xml:space="preserve">трации гистамина </w:t>
      </w:r>
      <w:proofErr w:type="spellStart"/>
      <w:r w:rsidR="0034005C" w:rsidRPr="00202D52">
        <w:rPr>
          <w:rFonts w:ascii="Times New Roman" w:hAnsi="Times New Roman"/>
          <w:sz w:val="28"/>
          <w:szCs w:val="28"/>
        </w:rPr>
        <w:t>дигидрохлорида</w:t>
      </w:r>
      <w:proofErr w:type="spellEnd"/>
      <w:r w:rsidR="0000098D" w:rsidRPr="00202D52">
        <w:rPr>
          <w:rFonts w:ascii="Times New Roman" w:hAnsi="Times New Roman"/>
          <w:sz w:val="28"/>
          <w:szCs w:val="28"/>
        </w:rPr>
        <w:t xml:space="preserve"> и испытуемого раствора.</w:t>
      </w:r>
      <w:r w:rsidR="00E96D6E" w:rsidRPr="00202D52">
        <w:rPr>
          <w:rFonts w:ascii="Times New Roman" w:hAnsi="Times New Roman"/>
          <w:sz w:val="28"/>
          <w:szCs w:val="28"/>
        </w:rPr>
        <w:t xml:space="preserve"> </w:t>
      </w:r>
      <w:r w:rsidR="00642271" w:rsidRPr="00202D52">
        <w:rPr>
          <w:rFonts w:ascii="Times New Roman" w:hAnsi="Times New Roman"/>
          <w:sz w:val="28"/>
          <w:szCs w:val="28"/>
        </w:rPr>
        <w:t>Однако в</w:t>
      </w:r>
      <w:r w:rsidR="00933054" w:rsidRPr="00202D52">
        <w:rPr>
          <w:rFonts w:ascii="Times New Roman" w:hAnsi="Times New Roman"/>
          <w:sz w:val="28"/>
          <w:szCs w:val="28"/>
        </w:rPr>
        <w:t xml:space="preserve"> условиях гармонизации с ведущими фармакопеями мира и реализации </w:t>
      </w:r>
      <w:r w:rsidR="00933054" w:rsidRPr="00B202CA">
        <w:rPr>
          <w:rFonts w:ascii="Times New Roman" w:hAnsi="Times New Roman"/>
          <w:sz w:val="28"/>
          <w:szCs w:val="28"/>
        </w:rPr>
        <w:t>концепции 3</w:t>
      </w:r>
      <w:r w:rsidR="00933054" w:rsidRPr="00B202CA">
        <w:rPr>
          <w:rFonts w:ascii="Times New Roman" w:hAnsi="Times New Roman"/>
          <w:sz w:val="28"/>
          <w:szCs w:val="28"/>
          <w:lang w:val="en-US"/>
        </w:rPr>
        <w:t>R</w:t>
      </w:r>
      <w:r w:rsidR="00933054" w:rsidRPr="00B202CA">
        <w:rPr>
          <w:rFonts w:ascii="Times New Roman" w:hAnsi="Times New Roman"/>
          <w:sz w:val="28"/>
          <w:szCs w:val="28"/>
        </w:rPr>
        <w:t xml:space="preserve"> </w:t>
      </w:r>
      <w:r w:rsidR="00682802" w:rsidRPr="001427E4">
        <w:rPr>
          <w:rFonts w:ascii="Times New Roman" w:hAnsi="Times New Roman"/>
          <w:sz w:val="28"/>
          <w:szCs w:val="28"/>
        </w:rPr>
        <w:t xml:space="preserve">(Замена, </w:t>
      </w:r>
      <w:r w:rsidR="001427E4" w:rsidRPr="001427E4">
        <w:rPr>
          <w:rFonts w:ascii="Times New Roman" w:hAnsi="Times New Roman"/>
          <w:sz w:val="28"/>
          <w:szCs w:val="28"/>
        </w:rPr>
        <w:t>С</w:t>
      </w:r>
      <w:r w:rsidR="00682802" w:rsidRPr="001427E4">
        <w:rPr>
          <w:rFonts w:ascii="Times New Roman" w:hAnsi="Times New Roman"/>
          <w:sz w:val="28"/>
          <w:szCs w:val="28"/>
        </w:rPr>
        <w:t xml:space="preserve">окращение, </w:t>
      </w:r>
      <w:r w:rsidR="001427E4" w:rsidRPr="001427E4">
        <w:rPr>
          <w:rFonts w:ascii="Times New Roman" w:hAnsi="Times New Roman"/>
          <w:sz w:val="28"/>
          <w:szCs w:val="28"/>
        </w:rPr>
        <w:t>У</w:t>
      </w:r>
      <w:r w:rsidR="00682802" w:rsidRPr="001427E4">
        <w:rPr>
          <w:rFonts w:ascii="Times New Roman" w:hAnsi="Times New Roman"/>
          <w:sz w:val="28"/>
          <w:szCs w:val="28"/>
        </w:rPr>
        <w:t>совершенствование</w:t>
      </w:r>
      <w:r w:rsidR="00B202CA" w:rsidRPr="001427E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202CA" w:rsidRPr="001427E4">
        <w:rPr>
          <w:rFonts w:ascii="Times New Roman" w:hAnsi="Times New Roman"/>
          <w:sz w:val="28"/>
          <w:szCs w:val="28"/>
        </w:rPr>
        <w:t>Replacement</w:t>
      </w:r>
      <w:proofErr w:type="spellEnd"/>
      <w:r w:rsidR="00B202CA" w:rsidRPr="001427E4">
        <w:rPr>
          <w:rFonts w:ascii="Times New Roman" w:hAnsi="Times New Roman"/>
          <w:sz w:val="28"/>
          <w:szCs w:val="28"/>
        </w:rPr>
        <w:t xml:space="preserve">, </w:t>
      </w:r>
      <w:r w:rsidR="001427E4" w:rsidRPr="001427E4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="00B202CA" w:rsidRPr="001427E4">
        <w:rPr>
          <w:rFonts w:ascii="Times New Roman" w:hAnsi="Times New Roman"/>
          <w:sz w:val="28"/>
          <w:szCs w:val="28"/>
        </w:rPr>
        <w:t>eduction</w:t>
      </w:r>
      <w:proofErr w:type="spellEnd"/>
      <w:r w:rsidR="00B202CA" w:rsidRPr="001427E4">
        <w:rPr>
          <w:rFonts w:ascii="Times New Roman" w:hAnsi="Times New Roman"/>
          <w:sz w:val="28"/>
          <w:szCs w:val="28"/>
        </w:rPr>
        <w:t xml:space="preserve">, </w:t>
      </w:r>
      <w:r w:rsidR="001427E4" w:rsidRPr="001427E4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="00B202CA" w:rsidRPr="001427E4">
        <w:rPr>
          <w:rFonts w:ascii="Times New Roman" w:hAnsi="Times New Roman"/>
          <w:sz w:val="28"/>
          <w:szCs w:val="28"/>
        </w:rPr>
        <w:t>efinement</w:t>
      </w:r>
      <w:proofErr w:type="spellEnd"/>
      <w:r w:rsidR="00B202CA" w:rsidRPr="001427E4">
        <w:rPr>
          <w:rFonts w:ascii="Times New Roman" w:hAnsi="Times New Roman"/>
          <w:sz w:val="28"/>
          <w:szCs w:val="28"/>
        </w:rPr>
        <w:t>)</w:t>
      </w:r>
      <w:r w:rsidR="00B202CA" w:rsidRPr="003D03C4">
        <w:rPr>
          <w:rFonts w:ascii="Times New Roman" w:hAnsi="Times New Roman"/>
          <w:sz w:val="28"/>
          <w:szCs w:val="28"/>
        </w:rPr>
        <w:t xml:space="preserve"> </w:t>
      </w:r>
      <w:r w:rsidR="001400C3" w:rsidRPr="003D03C4">
        <w:rPr>
          <w:rFonts w:ascii="Times New Roman" w:hAnsi="Times New Roman"/>
          <w:sz w:val="28"/>
          <w:szCs w:val="28"/>
        </w:rPr>
        <w:t xml:space="preserve">использование животных при </w:t>
      </w:r>
      <w:r w:rsidR="00933054" w:rsidRPr="003D03C4">
        <w:rPr>
          <w:rFonts w:ascii="Times New Roman" w:hAnsi="Times New Roman"/>
          <w:sz w:val="28"/>
          <w:szCs w:val="28"/>
        </w:rPr>
        <w:t>проведени</w:t>
      </w:r>
      <w:r w:rsidR="001400C3" w:rsidRPr="003D03C4">
        <w:rPr>
          <w:rFonts w:ascii="Times New Roman" w:hAnsi="Times New Roman"/>
          <w:sz w:val="28"/>
          <w:szCs w:val="28"/>
        </w:rPr>
        <w:t>и</w:t>
      </w:r>
      <w:r w:rsidR="00933054" w:rsidRPr="003D03C4">
        <w:rPr>
          <w:rFonts w:ascii="Times New Roman" w:hAnsi="Times New Roman"/>
          <w:sz w:val="28"/>
          <w:szCs w:val="28"/>
        </w:rPr>
        <w:t xml:space="preserve"> </w:t>
      </w:r>
      <w:r w:rsidR="001400C3" w:rsidRPr="003D03C4">
        <w:rPr>
          <w:rFonts w:ascii="Times New Roman" w:hAnsi="Times New Roman"/>
          <w:sz w:val="28"/>
          <w:szCs w:val="28"/>
        </w:rPr>
        <w:t xml:space="preserve">биологического </w:t>
      </w:r>
      <w:r w:rsidR="001400C3" w:rsidRPr="00B202CA">
        <w:rPr>
          <w:rFonts w:ascii="Times New Roman" w:hAnsi="Times New Roman"/>
          <w:sz w:val="28"/>
          <w:szCs w:val="28"/>
        </w:rPr>
        <w:t xml:space="preserve">испытания на гистамин </w:t>
      </w:r>
      <w:r w:rsidR="00933054" w:rsidRPr="00B202CA">
        <w:rPr>
          <w:rFonts w:ascii="Times New Roman" w:hAnsi="Times New Roman"/>
          <w:sz w:val="28"/>
          <w:szCs w:val="28"/>
        </w:rPr>
        <w:t>неэтично</w:t>
      </w:r>
      <w:r w:rsidR="00933054" w:rsidRPr="00202D52">
        <w:rPr>
          <w:rFonts w:ascii="Times New Roman" w:hAnsi="Times New Roman"/>
          <w:sz w:val="28"/>
          <w:szCs w:val="28"/>
        </w:rPr>
        <w:t>. Кроме того,</w:t>
      </w:r>
      <w:r w:rsidR="00271638" w:rsidRPr="00202D52">
        <w:rPr>
          <w:rFonts w:ascii="Times New Roman" w:hAnsi="Times New Roman"/>
          <w:sz w:val="28"/>
          <w:szCs w:val="28"/>
        </w:rPr>
        <w:t xml:space="preserve"> </w:t>
      </w:r>
      <w:r w:rsidR="00933054" w:rsidRPr="00202D52">
        <w:rPr>
          <w:rFonts w:ascii="Times New Roman" w:hAnsi="Times New Roman"/>
          <w:sz w:val="28"/>
          <w:szCs w:val="28"/>
        </w:rPr>
        <w:t>данное</w:t>
      </w:r>
      <w:r w:rsidR="00271638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D6E" w:rsidRPr="00202D52">
        <w:rPr>
          <w:rFonts w:ascii="Times New Roman" w:hAnsi="Times New Roman"/>
          <w:i/>
          <w:sz w:val="28"/>
          <w:szCs w:val="28"/>
        </w:rPr>
        <w:t>in</w:t>
      </w:r>
      <w:proofErr w:type="spellEnd"/>
      <w:r w:rsidR="00E96D6E" w:rsidRPr="00202D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96D6E" w:rsidRPr="00202D52">
        <w:rPr>
          <w:rFonts w:ascii="Times New Roman" w:hAnsi="Times New Roman"/>
          <w:i/>
          <w:sz w:val="28"/>
          <w:szCs w:val="28"/>
        </w:rPr>
        <w:t>vivo</w:t>
      </w:r>
      <w:proofErr w:type="spellEnd"/>
      <w:r w:rsidR="00E96D6E" w:rsidRPr="00202D52">
        <w:rPr>
          <w:rFonts w:ascii="Times New Roman" w:hAnsi="Times New Roman"/>
          <w:sz w:val="28"/>
          <w:szCs w:val="28"/>
        </w:rPr>
        <w:t xml:space="preserve"> </w:t>
      </w:r>
      <w:r w:rsidR="00271638" w:rsidRPr="00202D52">
        <w:rPr>
          <w:rFonts w:ascii="Times New Roman" w:hAnsi="Times New Roman"/>
          <w:sz w:val="28"/>
          <w:szCs w:val="28"/>
        </w:rPr>
        <w:t xml:space="preserve">испытание требует </w:t>
      </w:r>
      <w:r w:rsidR="00024685" w:rsidRPr="00024685">
        <w:rPr>
          <w:rFonts w:ascii="Times New Roman" w:hAnsi="Times New Roman"/>
          <w:sz w:val="28"/>
          <w:szCs w:val="28"/>
        </w:rPr>
        <w:t>большого количества времени</w:t>
      </w:r>
      <w:r w:rsidR="001B03D0">
        <w:rPr>
          <w:rFonts w:ascii="Times New Roman" w:hAnsi="Times New Roman"/>
          <w:sz w:val="28"/>
          <w:szCs w:val="28"/>
        </w:rPr>
        <w:t xml:space="preserve">, </w:t>
      </w:r>
      <w:r w:rsidR="00271638" w:rsidRPr="00202D52">
        <w:rPr>
          <w:rFonts w:ascii="Times New Roman" w:hAnsi="Times New Roman"/>
          <w:sz w:val="28"/>
          <w:szCs w:val="28"/>
        </w:rPr>
        <w:t xml:space="preserve">является </w:t>
      </w:r>
      <w:r w:rsidR="00E96D6E" w:rsidRPr="00202D52">
        <w:rPr>
          <w:rFonts w:ascii="Times New Roman" w:hAnsi="Times New Roman"/>
          <w:sz w:val="28"/>
          <w:szCs w:val="28"/>
        </w:rPr>
        <w:t>несп</w:t>
      </w:r>
      <w:r w:rsidR="00922F8E">
        <w:rPr>
          <w:rFonts w:ascii="Times New Roman" w:hAnsi="Times New Roman"/>
          <w:sz w:val="28"/>
          <w:szCs w:val="28"/>
        </w:rPr>
        <w:t xml:space="preserve">ецифичным и </w:t>
      </w:r>
      <w:r w:rsidR="001B03D0">
        <w:rPr>
          <w:rFonts w:ascii="Times New Roman" w:hAnsi="Times New Roman"/>
          <w:sz w:val="28"/>
          <w:szCs w:val="28"/>
        </w:rPr>
        <w:t xml:space="preserve">приводит к </w:t>
      </w:r>
      <w:r w:rsidR="00271638" w:rsidRPr="00202D52">
        <w:rPr>
          <w:rFonts w:ascii="Times New Roman" w:hAnsi="Times New Roman"/>
          <w:sz w:val="28"/>
          <w:szCs w:val="28"/>
        </w:rPr>
        <w:t xml:space="preserve">вариативным </w:t>
      </w:r>
      <w:r w:rsidR="001B03D0">
        <w:rPr>
          <w:rFonts w:ascii="Times New Roman" w:hAnsi="Times New Roman"/>
          <w:sz w:val="28"/>
          <w:szCs w:val="28"/>
        </w:rPr>
        <w:t>результатам</w:t>
      </w:r>
      <w:r w:rsidR="0029665C">
        <w:rPr>
          <w:rFonts w:ascii="Times New Roman" w:hAnsi="Times New Roman"/>
          <w:sz w:val="28"/>
          <w:szCs w:val="28"/>
        </w:rPr>
        <w:t xml:space="preserve"> </w:t>
      </w:r>
      <w:r w:rsidR="002B669D" w:rsidRPr="00202D52">
        <w:rPr>
          <w:rFonts w:ascii="Times New Roman" w:hAnsi="Times New Roman"/>
          <w:sz w:val="28"/>
          <w:szCs w:val="28"/>
        </w:rPr>
        <w:t>[</w:t>
      </w:r>
      <w:r w:rsidR="00737C1D">
        <w:rPr>
          <w:rFonts w:ascii="Times New Roman" w:hAnsi="Times New Roman"/>
          <w:sz w:val="28"/>
          <w:szCs w:val="28"/>
        </w:rPr>
        <w:t>7</w:t>
      </w:r>
      <w:r w:rsidR="00271638" w:rsidRPr="00202D52">
        <w:rPr>
          <w:rFonts w:ascii="Times New Roman" w:hAnsi="Times New Roman"/>
          <w:sz w:val="28"/>
          <w:szCs w:val="28"/>
        </w:rPr>
        <w:t>]</w:t>
      </w:r>
      <w:r w:rsidR="00E96D6E" w:rsidRPr="00202D52">
        <w:rPr>
          <w:rFonts w:ascii="Times New Roman" w:hAnsi="Times New Roman"/>
          <w:sz w:val="28"/>
          <w:szCs w:val="28"/>
        </w:rPr>
        <w:t>.</w:t>
      </w:r>
    </w:p>
    <w:p w14:paraId="3513F931" w14:textId="4E976D9C" w:rsidR="00D62B9B" w:rsidRPr="00202D52" w:rsidRDefault="00D62B9B" w:rsidP="00D62B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Pr="001427E4">
        <w:rPr>
          <w:rFonts w:ascii="Times New Roman" w:hAnsi="Times New Roman"/>
          <w:sz w:val="28"/>
          <w:szCs w:val="28"/>
        </w:rPr>
        <w:t xml:space="preserve">предыдущих </w:t>
      </w:r>
      <w:r w:rsidR="002D3209" w:rsidRPr="001427E4">
        <w:rPr>
          <w:rFonts w:ascii="Times New Roman" w:hAnsi="Times New Roman"/>
          <w:sz w:val="28"/>
          <w:szCs w:val="28"/>
        </w:rPr>
        <w:t xml:space="preserve">исследований </w:t>
      </w:r>
      <w:r>
        <w:rPr>
          <w:rFonts w:ascii="Times New Roman" w:hAnsi="Times New Roman"/>
          <w:sz w:val="28"/>
          <w:szCs w:val="28"/>
        </w:rPr>
        <w:t>была установлена возможность использования метода</w:t>
      </w:r>
      <w:r w:rsidR="00D06A39">
        <w:rPr>
          <w:rFonts w:ascii="Times New Roman" w:hAnsi="Times New Roman"/>
          <w:sz w:val="28"/>
          <w:szCs w:val="28"/>
        </w:rPr>
        <w:t xml:space="preserve"> </w:t>
      </w:r>
      <w:r w:rsidR="00D06A39" w:rsidRPr="00202D52">
        <w:rPr>
          <w:rFonts w:ascii="Times New Roman" w:hAnsi="Times New Roman"/>
          <w:sz w:val="28"/>
          <w:szCs w:val="28"/>
        </w:rPr>
        <w:t>высокоэффективн</w:t>
      </w:r>
      <w:r w:rsidR="00D06A39">
        <w:rPr>
          <w:rFonts w:ascii="Times New Roman" w:hAnsi="Times New Roman"/>
          <w:sz w:val="28"/>
          <w:szCs w:val="28"/>
        </w:rPr>
        <w:t>ой</w:t>
      </w:r>
      <w:r w:rsidR="00D06A39" w:rsidRPr="00202D52">
        <w:rPr>
          <w:rFonts w:ascii="Times New Roman" w:hAnsi="Times New Roman"/>
          <w:sz w:val="28"/>
          <w:szCs w:val="28"/>
        </w:rPr>
        <w:t xml:space="preserve"> жидкостн</w:t>
      </w:r>
      <w:r w:rsidR="00D06A39">
        <w:rPr>
          <w:rFonts w:ascii="Times New Roman" w:hAnsi="Times New Roman"/>
          <w:sz w:val="28"/>
          <w:szCs w:val="28"/>
        </w:rPr>
        <w:t>ой</w:t>
      </w:r>
      <w:r w:rsidR="00D06A39" w:rsidRPr="00202D52">
        <w:rPr>
          <w:rFonts w:ascii="Times New Roman" w:hAnsi="Times New Roman"/>
          <w:sz w:val="28"/>
          <w:szCs w:val="28"/>
        </w:rPr>
        <w:t xml:space="preserve"> хроматографи</w:t>
      </w:r>
      <w:r w:rsidR="00D06A39">
        <w:rPr>
          <w:rFonts w:ascii="Times New Roman" w:hAnsi="Times New Roman"/>
          <w:sz w:val="28"/>
          <w:szCs w:val="28"/>
        </w:rPr>
        <w:t>и</w:t>
      </w:r>
      <w:r w:rsidRPr="00D62B9B">
        <w:rPr>
          <w:rFonts w:ascii="Times New Roman" w:hAnsi="Times New Roman"/>
          <w:sz w:val="28"/>
          <w:szCs w:val="28"/>
        </w:rPr>
        <w:t xml:space="preserve"> </w:t>
      </w:r>
      <w:r w:rsidR="00D06A39">
        <w:rPr>
          <w:rFonts w:ascii="Times New Roman" w:hAnsi="Times New Roman"/>
          <w:sz w:val="28"/>
          <w:szCs w:val="28"/>
        </w:rPr>
        <w:t>(</w:t>
      </w:r>
      <w:r w:rsidRPr="00D62B9B">
        <w:rPr>
          <w:rFonts w:ascii="Times New Roman" w:hAnsi="Times New Roman"/>
          <w:sz w:val="28"/>
          <w:szCs w:val="28"/>
        </w:rPr>
        <w:t>ВЭЖХ</w:t>
      </w:r>
      <w:r w:rsidR="00D06A39">
        <w:rPr>
          <w:rFonts w:ascii="Times New Roman" w:hAnsi="Times New Roman"/>
          <w:sz w:val="28"/>
          <w:szCs w:val="28"/>
        </w:rPr>
        <w:t>)</w:t>
      </w:r>
      <w:r w:rsidRPr="00D62B9B"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>азличных модификациях для иден</w:t>
      </w:r>
      <w:r w:rsidRPr="00D62B9B">
        <w:rPr>
          <w:rFonts w:ascii="Times New Roman" w:hAnsi="Times New Roman"/>
          <w:sz w:val="28"/>
          <w:szCs w:val="28"/>
        </w:rPr>
        <w:t>тификаци</w:t>
      </w:r>
      <w:r>
        <w:rPr>
          <w:rFonts w:ascii="Times New Roman" w:hAnsi="Times New Roman"/>
          <w:sz w:val="28"/>
          <w:szCs w:val="28"/>
        </w:rPr>
        <w:t xml:space="preserve">и гистамина в </w:t>
      </w:r>
      <w:r>
        <w:rPr>
          <w:rFonts w:ascii="Times New Roman" w:hAnsi="Times New Roman"/>
          <w:sz w:val="28"/>
          <w:szCs w:val="28"/>
        </w:rPr>
        <w:lastRenderedPageBreak/>
        <w:t>конкретных</w:t>
      </w:r>
      <w:r w:rsidRPr="00A30224">
        <w:rPr>
          <w:rFonts w:ascii="Times New Roman" w:hAnsi="Times New Roman"/>
          <w:sz w:val="28"/>
          <w:szCs w:val="28"/>
        </w:rPr>
        <w:t xml:space="preserve"> </w:t>
      </w:r>
      <w:r w:rsidR="00B26FBA" w:rsidRPr="00A30224">
        <w:rPr>
          <w:rFonts w:ascii="Times New Roman" w:hAnsi="Times New Roman"/>
          <w:sz w:val="28"/>
          <w:szCs w:val="28"/>
        </w:rPr>
        <w:t>ЛС</w:t>
      </w:r>
      <w:r w:rsidR="00F56312" w:rsidRPr="00A30224">
        <w:rPr>
          <w:rFonts w:ascii="Times New Roman" w:hAnsi="Times New Roman"/>
          <w:sz w:val="28"/>
          <w:szCs w:val="28"/>
        </w:rPr>
        <w:t xml:space="preserve"> </w:t>
      </w:r>
      <w:r w:rsidR="001C0312" w:rsidRPr="00A30224">
        <w:rPr>
          <w:rFonts w:ascii="Times New Roman" w:hAnsi="Times New Roman"/>
          <w:sz w:val="28"/>
          <w:szCs w:val="28"/>
        </w:rPr>
        <w:t>[</w:t>
      </w:r>
      <w:r w:rsidR="001C0312">
        <w:rPr>
          <w:rFonts w:ascii="Times New Roman" w:hAnsi="Times New Roman"/>
          <w:sz w:val="28"/>
          <w:szCs w:val="28"/>
        </w:rPr>
        <w:t>1</w:t>
      </w:r>
      <w:r w:rsidR="001C0312" w:rsidRPr="00A30224">
        <w:rPr>
          <w:rFonts w:ascii="Times New Roman" w:hAnsi="Times New Roman"/>
          <w:sz w:val="28"/>
          <w:szCs w:val="28"/>
        </w:rPr>
        <w:t>, 6]</w:t>
      </w:r>
      <w:r w:rsidRPr="00D62B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данной работе провед</w:t>
      </w:r>
      <w:r w:rsidR="00941C1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 более подробный анализ</w:t>
      </w:r>
      <w:r w:rsidR="001F054A">
        <w:rPr>
          <w:rFonts w:ascii="Times New Roman" w:hAnsi="Times New Roman"/>
          <w:sz w:val="28"/>
          <w:szCs w:val="28"/>
        </w:rPr>
        <w:t xml:space="preserve"> </w:t>
      </w:r>
      <w:r w:rsidR="001C4E78">
        <w:rPr>
          <w:rFonts w:ascii="Times New Roman" w:hAnsi="Times New Roman"/>
          <w:sz w:val="28"/>
          <w:szCs w:val="28"/>
        </w:rPr>
        <w:t>ВЭЖХ-методик, используемых для количественного определения примеси гистамина, а также</w:t>
      </w:r>
      <w:r w:rsidR="00091912">
        <w:rPr>
          <w:rFonts w:ascii="Times New Roman" w:hAnsi="Times New Roman"/>
          <w:sz w:val="28"/>
          <w:szCs w:val="28"/>
        </w:rPr>
        <w:t xml:space="preserve"> </w:t>
      </w:r>
      <w:r w:rsidR="004938A0">
        <w:rPr>
          <w:rFonts w:ascii="Times New Roman" w:hAnsi="Times New Roman"/>
          <w:sz w:val="28"/>
          <w:szCs w:val="28"/>
        </w:rPr>
        <w:t>оценена</w:t>
      </w:r>
      <w:r w:rsidR="004938A0" w:rsidRPr="004938A0">
        <w:rPr>
          <w:rFonts w:ascii="Times New Roman" w:hAnsi="Times New Roman"/>
          <w:sz w:val="28"/>
          <w:szCs w:val="28"/>
        </w:rPr>
        <w:t xml:space="preserve"> возможность использования иммунохимических</w:t>
      </w:r>
      <w:r w:rsidR="004938A0">
        <w:rPr>
          <w:rFonts w:ascii="Times New Roman" w:hAnsi="Times New Roman"/>
          <w:sz w:val="28"/>
          <w:szCs w:val="28"/>
        </w:rPr>
        <w:t xml:space="preserve"> </w:t>
      </w:r>
      <w:r w:rsidR="00091912">
        <w:rPr>
          <w:rFonts w:ascii="Times New Roman" w:hAnsi="Times New Roman"/>
          <w:sz w:val="28"/>
          <w:szCs w:val="28"/>
        </w:rPr>
        <w:t>метод</w:t>
      </w:r>
      <w:r w:rsidR="00EC2E84">
        <w:rPr>
          <w:rFonts w:ascii="Times New Roman" w:hAnsi="Times New Roman"/>
          <w:sz w:val="28"/>
          <w:szCs w:val="28"/>
        </w:rPr>
        <w:t>ов</w:t>
      </w:r>
      <w:r w:rsidR="00091912">
        <w:rPr>
          <w:rFonts w:ascii="Times New Roman" w:hAnsi="Times New Roman"/>
          <w:sz w:val="28"/>
          <w:szCs w:val="28"/>
        </w:rPr>
        <w:t xml:space="preserve"> анализа.</w:t>
      </w:r>
    </w:p>
    <w:p w14:paraId="5A4BADAF" w14:textId="066030B9" w:rsidR="003A4B27" w:rsidRPr="00202D52" w:rsidRDefault="00457FC1" w:rsidP="00457F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Цель работы – </w:t>
      </w:r>
      <w:r w:rsidR="00DF4F81" w:rsidRPr="00202D52">
        <w:rPr>
          <w:rFonts w:ascii="Times New Roman" w:hAnsi="Times New Roman"/>
          <w:sz w:val="28"/>
          <w:szCs w:val="28"/>
        </w:rPr>
        <w:t xml:space="preserve">выбор </w:t>
      </w:r>
      <w:proofErr w:type="spellStart"/>
      <w:r w:rsidR="00DF4F81" w:rsidRPr="00202D52">
        <w:rPr>
          <w:rFonts w:ascii="Times New Roman" w:hAnsi="Times New Roman"/>
          <w:i/>
          <w:sz w:val="28"/>
          <w:szCs w:val="28"/>
        </w:rPr>
        <w:t>in</w:t>
      </w:r>
      <w:proofErr w:type="spellEnd"/>
      <w:r w:rsidR="00DF4F81" w:rsidRPr="00202D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F4F81" w:rsidRPr="00202D52">
        <w:rPr>
          <w:rFonts w:ascii="Times New Roman" w:hAnsi="Times New Roman"/>
          <w:i/>
          <w:sz w:val="28"/>
          <w:szCs w:val="28"/>
        </w:rPr>
        <w:t>vitro</w:t>
      </w:r>
      <w:proofErr w:type="spellEnd"/>
      <w:r w:rsidR="00DF4F81" w:rsidRPr="00202D52">
        <w:rPr>
          <w:rFonts w:ascii="Times New Roman" w:hAnsi="Times New Roman"/>
          <w:sz w:val="28"/>
          <w:szCs w:val="28"/>
        </w:rPr>
        <w:t xml:space="preserve"> метода количественного определения примеси гистамина в качестве альтернативы испытаниям </w:t>
      </w:r>
      <w:proofErr w:type="spellStart"/>
      <w:r w:rsidR="00DF4F81" w:rsidRPr="00202D52">
        <w:rPr>
          <w:rFonts w:ascii="Times New Roman" w:hAnsi="Times New Roman"/>
          <w:i/>
          <w:sz w:val="28"/>
          <w:szCs w:val="28"/>
        </w:rPr>
        <w:t>in</w:t>
      </w:r>
      <w:proofErr w:type="spellEnd"/>
      <w:r w:rsidR="00DF4F81" w:rsidRPr="00202D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F4F81" w:rsidRPr="00202D52">
        <w:rPr>
          <w:rFonts w:ascii="Times New Roman" w:hAnsi="Times New Roman"/>
          <w:i/>
          <w:sz w:val="28"/>
          <w:szCs w:val="28"/>
        </w:rPr>
        <w:t>vivo</w:t>
      </w:r>
      <w:proofErr w:type="spellEnd"/>
      <w:r w:rsidR="00DF4F81" w:rsidRPr="00202D52">
        <w:rPr>
          <w:rFonts w:ascii="Times New Roman" w:hAnsi="Times New Roman"/>
          <w:sz w:val="28"/>
          <w:szCs w:val="28"/>
        </w:rPr>
        <w:t>.</w:t>
      </w:r>
    </w:p>
    <w:p w14:paraId="2452E718" w14:textId="77777777" w:rsidR="009308DC" w:rsidRPr="00202D52" w:rsidRDefault="009308DC" w:rsidP="009308D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52">
        <w:rPr>
          <w:rFonts w:ascii="Times New Roman" w:eastAsia="Times New Roman" w:hAnsi="Times New Roman"/>
          <w:sz w:val="28"/>
          <w:szCs w:val="28"/>
          <w:lang w:eastAsia="ru-RU"/>
        </w:rPr>
        <w:t>Задачи исследования:</w:t>
      </w:r>
    </w:p>
    <w:p w14:paraId="1B78595D" w14:textId="0FA937B1" w:rsidR="009308DC" w:rsidRPr="00202D52" w:rsidRDefault="009308DC" w:rsidP="0059599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провести </w:t>
      </w:r>
      <w:r w:rsidR="004D3A25"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</w:t>
      </w:r>
      <w:r w:rsidR="00E95D17" w:rsidRPr="00E95D17">
        <w:rPr>
          <w:rFonts w:ascii="Times New Roman" w:eastAsia="Times New Roman" w:hAnsi="Times New Roman"/>
          <w:sz w:val="28"/>
          <w:szCs w:val="28"/>
          <w:lang w:eastAsia="ru-RU"/>
        </w:rPr>
        <w:t>фармакопейных подходов контроля содержания</w:t>
      </w:r>
      <w:r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 гистамина в </w:t>
      </w:r>
      <w:r w:rsidR="00B26FBA">
        <w:rPr>
          <w:rFonts w:ascii="Times New Roman" w:eastAsia="Times New Roman" w:hAnsi="Times New Roman"/>
          <w:sz w:val="28"/>
          <w:szCs w:val="28"/>
          <w:lang w:eastAsia="ru-RU"/>
        </w:rPr>
        <w:t>ЛС</w:t>
      </w:r>
      <w:r w:rsidRPr="00202D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090FDC" w14:textId="1D0876B0" w:rsidR="009308DC" w:rsidRPr="00202D52" w:rsidRDefault="009308DC" w:rsidP="009308D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52">
        <w:rPr>
          <w:rFonts w:ascii="Times New Roman" w:eastAsia="Times New Roman" w:hAnsi="Times New Roman"/>
          <w:sz w:val="28"/>
          <w:szCs w:val="28"/>
          <w:lang w:eastAsia="ru-RU"/>
        </w:rPr>
        <w:t>• рассмотреть</w:t>
      </w:r>
      <w:r w:rsidR="00595998" w:rsidRPr="00202D52">
        <w:t xml:space="preserve"> </w:t>
      </w:r>
      <w:r w:rsidR="00595998" w:rsidRPr="00202D52">
        <w:rPr>
          <w:rFonts w:ascii="Times New Roman" w:eastAsia="Times New Roman" w:hAnsi="Times New Roman"/>
          <w:sz w:val="28"/>
          <w:szCs w:val="28"/>
          <w:lang w:eastAsia="ru-RU"/>
        </w:rPr>
        <w:t>физико-химические и иммунохимические</w:t>
      </w:r>
      <w:r w:rsidR="00DC1607"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</w:t>
      </w:r>
      <w:r w:rsidR="00CB01BD" w:rsidRPr="00202D52">
        <w:t xml:space="preserve"> </w:t>
      </w:r>
      <w:r w:rsidR="00CB01BD" w:rsidRPr="00202D52">
        <w:rPr>
          <w:rFonts w:ascii="Times New Roman" w:eastAsia="Times New Roman" w:hAnsi="Times New Roman"/>
          <w:sz w:val="28"/>
          <w:szCs w:val="28"/>
          <w:lang w:eastAsia="ru-RU"/>
        </w:rPr>
        <w:t>количественного определения гистамина</w:t>
      </w:r>
      <w:r w:rsidR="002D3209" w:rsidRPr="002D32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14:paraId="3DB26B46" w14:textId="77777777" w:rsidR="00595998" w:rsidRPr="00202D52" w:rsidRDefault="00595998" w:rsidP="001643D3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="00DF1CC2"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обосновать выбор перспективного </w:t>
      </w:r>
      <w:r w:rsidR="00DF1CC2" w:rsidRPr="00202D5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in</w:t>
      </w:r>
      <w:r w:rsidR="00DF1CC2" w:rsidRPr="00202D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F1CC2" w:rsidRPr="00202D5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vitro</w:t>
      </w:r>
      <w:r w:rsidR="00DF1CC2"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</w:t>
      </w:r>
      <w:r w:rsidR="00E110FF"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DF1CC2"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примеси гистамина </w:t>
      </w:r>
      <w:r w:rsidR="00E110FF"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альтернативы испытаниям </w:t>
      </w:r>
      <w:proofErr w:type="spellStart"/>
      <w:r w:rsidR="00E110FF" w:rsidRPr="00202D52">
        <w:rPr>
          <w:rFonts w:ascii="Times New Roman" w:eastAsia="Times New Roman" w:hAnsi="Times New Roman"/>
          <w:i/>
          <w:sz w:val="28"/>
          <w:szCs w:val="28"/>
          <w:lang w:eastAsia="ru-RU"/>
        </w:rPr>
        <w:t>in</w:t>
      </w:r>
      <w:proofErr w:type="spellEnd"/>
      <w:r w:rsidR="00E110FF" w:rsidRPr="00202D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E110FF" w:rsidRPr="00202D52">
        <w:rPr>
          <w:rFonts w:ascii="Times New Roman" w:eastAsia="Times New Roman" w:hAnsi="Times New Roman"/>
          <w:i/>
          <w:sz w:val="28"/>
          <w:szCs w:val="28"/>
          <w:lang w:eastAsia="ru-RU"/>
        </w:rPr>
        <w:t>vivo</w:t>
      </w:r>
      <w:proofErr w:type="spellEnd"/>
      <w:r w:rsidRPr="00202D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CA3C1E" w14:textId="2254CB0C" w:rsidR="00EF116A" w:rsidRPr="00202D52" w:rsidRDefault="009308DC" w:rsidP="00A27342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52">
        <w:rPr>
          <w:rFonts w:ascii="Times New Roman" w:eastAsia="Times New Roman" w:hAnsi="Times New Roman"/>
          <w:sz w:val="28"/>
          <w:szCs w:val="28"/>
          <w:lang w:eastAsia="ru-RU"/>
        </w:rPr>
        <w:t>Исследование было проведено информационно-аналитическим методом.</w:t>
      </w:r>
      <w:r w:rsidR="00A27342" w:rsidRPr="00202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3209">
        <w:rPr>
          <w:rFonts w:ascii="Times New Roman" w:hAnsi="Times New Roman"/>
          <w:sz w:val="28"/>
          <w:szCs w:val="28"/>
        </w:rPr>
        <w:t>Б</w:t>
      </w:r>
      <w:r w:rsidR="00302A1F" w:rsidRPr="00202D52">
        <w:rPr>
          <w:rFonts w:ascii="Times New Roman" w:hAnsi="Times New Roman"/>
          <w:sz w:val="28"/>
          <w:szCs w:val="28"/>
        </w:rPr>
        <w:t>аза источников</w:t>
      </w:r>
      <w:r w:rsidR="00D238DB" w:rsidRPr="00202D52">
        <w:rPr>
          <w:rFonts w:ascii="Times New Roman" w:hAnsi="Times New Roman"/>
          <w:sz w:val="28"/>
          <w:szCs w:val="28"/>
        </w:rPr>
        <w:t xml:space="preserve"> </w:t>
      </w:r>
      <w:r w:rsidR="002D3209" w:rsidRPr="001427E4">
        <w:rPr>
          <w:rFonts w:ascii="Times New Roman" w:hAnsi="Times New Roman"/>
          <w:sz w:val="28"/>
          <w:szCs w:val="28"/>
        </w:rPr>
        <w:t>литературы</w:t>
      </w:r>
      <w:r w:rsidR="002D3209">
        <w:rPr>
          <w:rFonts w:ascii="Times New Roman" w:hAnsi="Times New Roman"/>
          <w:sz w:val="28"/>
          <w:szCs w:val="28"/>
        </w:rPr>
        <w:t xml:space="preserve"> </w:t>
      </w:r>
      <w:r w:rsidR="00D238DB" w:rsidRPr="00202D52">
        <w:rPr>
          <w:rFonts w:ascii="Times New Roman" w:hAnsi="Times New Roman"/>
          <w:sz w:val="28"/>
          <w:szCs w:val="28"/>
        </w:rPr>
        <w:t>состоит из научных статей</w:t>
      </w:r>
      <w:r w:rsidR="00A27342" w:rsidRPr="00202D52">
        <w:rPr>
          <w:rFonts w:ascii="Times New Roman" w:hAnsi="Times New Roman"/>
          <w:sz w:val="28"/>
          <w:szCs w:val="28"/>
        </w:rPr>
        <w:t xml:space="preserve"> (</w:t>
      </w:r>
      <w:r w:rsidR="003E16A7" w:rsidRPr="00202D52">
        <w:rPr>
          <w:rFonts w:ascii="Times New Roman" w:hAnsi="Times New Roman"/>
          <w:sz w:val="28"/>
          <w:szCs w:val="28"/>
        </w:rPr>
        <w:t>1996</w:t>
      </w:r>
      <w:r w:rsidR="00332F3A">
        <w:rPr>
          <w:rFonts w:ascii="Times New Roman" w:hAnsi="Times New Roman"/>
          <w:sz w:val="28"/>
          <w:szCs w:val="28"/>
        </w:rPr>
        <w:t>–</w:t>
      </w:r>
      <w:r w:rsidR="003E16A7" w:rsidRPr="00202D52">
        <w:rPr>
          <w:rFonts w:ascii="Times New Roman" w:hAnsi="Times New Roman"/>
          <w:sz w:val="28"/>
          <w:szCs w:val="28"/>
        </w:rPr>
        <w:t>2</w:t>
      </w:r>
      <w:r w:rsidR="00256AC3">
        <w:rPr>
          <w:rFonts w:ascii="Times New Roman" w:hAnsi="Times New Roman"/>
          <w:sz w:val="28"/>
          <w:szCs w:val="28"/>
        </w:rPr>
        <w:t>02</w:t>
      </w:r>
      <w:r w:rsidR="00256AC3" w:rsidRPr="00256AC3">
        <w:rPr>
          <w:rFonts w:ascii="Times New Roman" w:hAnsi="Times New Roman"/>
          <w:sz w:val="28"/>
          <w:szCs w:val="28"/>
        </w:rPr>
        <w:t>4</w:t>
      </w:r>
      <w:r w:rsidR="00C667C9" w:rsidRPr="00202D52">
        <w:rPr>
          <w:rFonts w:ascii="Times New Roman" w:hAnsi="Times New Roman"/>
          <w:sz w:val="28"/>
          <w:szCs w:val="28"/>
        </w:rPr>
        <w:t> </w:t>
      </w:r>
      <w:r w:rsidR="0087492A" w:rsidRPr="00202D52">
        <w:rPr>
          <w:rFonts w:ascii="Times New Roman" w:hAnsi="Times New Roman"/>
          <w:sz w:val="28"/>
          <w:szCs w:val="28"/>
        </w:rPr>
        <w:t>гг</w:t>
      </w:r>
      <w:r w:rsidR="007A5AC7">
        <w:rPr>
          <w:rFonts w:ascii="Times New Roman" w:hAnsi="Times New Roman"/>
          <w:sz w:val="28"/>
          <w:szCs w:val="28"/>
        </w:rPr>
        <w:t>.</w:t>
      </w:r>
      <w:r w:rsidR="00A27342" w:rsidRPr="00202D52">
        <w:rPr>
          <w:rFonts w:ascii="Times New Roman" w:hAnsi="Times New Roman"/>
          <w:sz w:val="28"/>
          <w:szCs w:val="28"/>
        </w:rPr>
        <w:t>), доступных</w:t>
      </w:r>
      <w:r w:rsidR="005F2E33" w:rsidRPr="00202D52">
        <w:rPr>
          <w:rFonts w:ascii="Times New Roman" w:hAnsi="Times New Roman"/>
          <w:sz w:val="28"/>
          <w:szCs w:val="28"/>
        </w:rPr>
        <w:t xml:space="preserve"> в РИНЦ и </w:t>
      </w:r>
      <w:r w:rsidR="005F2E33" w:rsidRPr="00202D52">
        <w:rPr>
          <w:rFonts w:ascii="Times New Roman" w:hAnsi="Times New Roman"/>
          <w:sz w:val="28"/>
          <w:szCs w:val="28"/>
          <w:lang w:val="en-US"/>
        </w:rPr>
        <w:t>Scopus</w:t>
      </w:r>
      <w:r w:rsidR="00A27342" w:rsidRPr="00202D52">
        <w:rPr>
          <w:rFonts w:ascii="Times New Roman" w:hAnsi="Times New Roman"/>
          <w:sz w:val="28"/>
          <w:szCs w:val="28"/>
        </w:rPr>
        <w:t>. Ключевые слова поиска:</w:t>
      </w:r>
      <w:r w:rsidR="001F779A">
        <w:rPr>
          <w:rFonts w:ascii="Times New Roman" w:hAnsi="Times New Roman"/>
          <w:sz w:val="28"/>
          <w:szCs w:val="28"/>
        </w:rPr>
        <w:t xml:space="preserve"> гистамин,</w:t>
      </w:r>
      <w:r w:rsidR="00464180">
        <w:rPr>
          <w:rFonts w:ascii="Times New Roman" w:hAnsi="Times New Roman"/>
          <w:sz w:val="28"/>
          <w:szCs w:val="28"/>
        </w:rPr>
        <w:t xml:space="preserve"> примесь, количественное определение</w:t>
      </w:r>
      <w:r w:rsidR="00464180" w:rsidRPr="00464180">
        <w:rPr>
          <w:rFonts w:ascii="Times New Roman" w:hAnsi="Times New Roman"/>
          <w:sz w:val="28"/>
          <w:szCs w:val="28"/>
        </w:rPr>
        <w:t xml:space="preserve">, </w:t>
      </w:r>
      <w:r w:rsidR="00464180">
        <w:rPr>
          <w:rFonts w:ascii="Times New Roman" w:hAnsi="Times New Roman"/>
          <w:sz w:val="28"/>
          <w:szCs w:val="28"/>
        </w:rPr>
        <w:t>биологические испытания</w:t>
      </w:r>
      <w:r w:rsidR="00464180" w:rsidRPr="00464180">
        <w:rPr>
          <w:rFonts w:ascii="Times New Roman" w:hAnsi="Times New Roman"/>
          <w:sz w:val="28"/>
          <w:szCs w:val="28"/>
        </w:rPr>
        <w:t xml:space="preserve">, </w:t>
      </w:r>
      <w:r w:rsidR="00464180">
        <w:rPr>
          <w:rFonts w:ascii="Times New Roman" w:hAnsi="Times New Roman"/>
          <w:sz w:val="28"/>
          <w:szCs w:val="28"/>
        </w:rPr>
        <w:t>физико-химические методы</w:t>
      </w:r>
      <w:r w:rsidR="00464180" w:rsidRPr="00464180">
        <w:rPr>
          <w:rFonts w:ascii="Times New Roman" w:hAnsi="Times New Roman"/>
          <w:sz w:val="28"/>
          <w:szCs w:val="28"/>
        </w:rPr>
        <w:t xml:space="preserve">, </w:t>
      </w:r>
      <w:r w:rsidR="00464180">
        <w:rPr>
          <w:rFonts w:ascii="Times New Roman" w:hAnsi="Times New Roman"/>
          <w:sz w:val="28"/>
          <w:szCs w:val="28"/>
        </w:rPr>
        <w:t>ВЭЖХ,</w:t>
      </w:r>
      <w:r w:rsidR="00464180" w:rsidRPr="00464180">
        <w:rPr>
          <w:rFonts w:ascii="Times New Roman" w:hAnsi="Times New Roman"/>
          <w:sz w:val="28"/>
          <w:szCs w:val="28"/>
        </w:rPr>
        <w:t xml:space="preserve"> </w:t>
      </w:r>
      <w:r w:rsidR="00D06A39" w:rsidRPr="00202D52">
        <w:rPr>
          <w:rFonts w:ascii="Times New Roman" w:hAnsi="Times New Roman"/>
          <w:sz w:val="28"/>
          <w:szCs w:val="28"/>
        </w:rPr>
        <w:t xml:space="preserve">иммуноферментный анализ </w:t>
      </w:r>
      <w:r w:rsidR="00D06A39">
        <w:rPr>
          <w:rFonts w:ascii="Times New Roman" w:hAnsi="Times New Roman"/>
          <w:sz w:val="28"/>
          <w:szCs w:val="28"/>
        </w:rPr>
        <w:t>(</w:t>
      </w:r>
      <w:r w:rsidR="00464180">
        <w:rPr>
          <w:rFonts w:ascii="Times New Roman" w:hAnsi="Times New Roman"/>
          <w:sz w:val="28"/>
          <w:szCs w:val="28"/>
        </w:rPr>
        <w:t>ИФА</w:t>
      </w:r>
      <w:r w:rsidR="00D06A39">
        <w:rPr>
          <w:rFonts w:ascii="Times New Roman" w:hAnsi="Times New Roman"/>
          <w:sz w:val="28"/>
          <w:szCs w:val="28"/>
        </w:rPr>
        <w:t>)</w:t>
      </w:r>
      <w:r w:rsidR="00195163" w:rsidRPr="00202D52">
        <w:rPr>
          <w:rFonts w:ascii="Times New Roman" w:hAnsi="Times New Roman"/>
          <w:sz w:val="28"/>
          <w:szCs w:val="28"/>
        </w:rPr>
        <w:t>.</w:t>
      </w:r>
      <w:r w:rsidR="00302A1F" w:rsidRPr="00202D52">
        <w:rPr>
          <w:rFonts w:ascii="Times New Roman" w:hAnsi="Times New Roman"/>
          <w:sz w:val="28"/>
          <w:szCs w:val="28"/>
        </w:rPr>
        <w:t xml:space="preserve"> Объектной</w:t>
      </w:r>
      <w:r w:rsidR="00156CA3" w:rsidRPr="00202D52">
        <w:rPr>
          <w:rFonts w:ascii="Times New Roman" w:hAnsi="Times New Roman"/>
          <w:sz w:val="28"/>
          <w:szCs w:val="28"/>
        </w:rPr>
        <w:t xml:space="preserve"> базой</w:t>
      </w:r>
      <w:r w:rsidR="00302A1F" w:rsidRPr="00202D52">
        <w:rPr>
          <w:rFonts w:ascii="Times New Roman" w:hAnsi="Times New Roman"/>
          <w:sz w:val="28"/>
          <w:szCs w:val="28"/>
        </w:rPr>
        <w:t xml:space="preserve"> исследования</w:t>
      </w:r>
      <w:r w:rsidR="00156CA3" w:rsidRPr="00202D52">
        <w:rPr>
          <w:rFonts w:ascii="Times New Roman" w:hAnsi="Times New Roman"/>
          <w:sz w:val="28"/>
          <w:szCs w:val="28"/>
        </w:rPr>
        <w:t xml:space="preserve"> послужили фармакопе</w:t>
      </w:r>
      <w:r w:rsidR="00016BB8" w:rsidRPr="00202D52">
        <w:rPr>
          <w:rFonts w:ascii="Times New Roman" w:hAnsi="Times New Roman"/>
          <w:sz w:val="28"/>
          <w:szCs w:val="28"/>
        </w:rPr>
        <w:t>и</w:t>
      </w:r>
      <w:r w:rsidR="00156CA3" w:rsidRPr="00202D5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A7356" w:rsidRPr="00202D52">
        <w:rPr>
          <w:rFonts w:ascii="Times New Roman" w:hAnsi="Times New Roman"/>
          <w:sz w:val="28"/>
          <w:szCs w:val="28"/>
        </w:rPr>
        <w:t>Ph</w:t>
      </w:r>
      <w:proofErr w:type="spellEnd"/>
      <w:r w:rsidR="005A7356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A7356" w:rsidRPr="00202D52">
        <w:rPr>
          <w:rFonts w:ascii="Times New Roman" w:hAnsi="Times New Roman"/>
          <w:sz w:val="28"/>
          <w:szCs w:val="28"/>
        </w:rPr>
        <w:t>Eur</w:t>
      </w:r>
      <w:proofErr w:type="spellEnd"/>
      <w:r w:rsidR="005A7356" w:rsidRPr="00202D52">
        <w:rPr>
          <w:rFonts w:ascii="Times New Roman" w:hAnsi="Times New Roman"/>
          <w:sz w:val="28"/>
          <w:szCs w:val="28"/>
        </w:rPr>
        <w:t>., ф</w:t>
      </w:r>
      <w:r w:rsidR="0095344E" w:rsidRPr="00202D52">
        <w:rPr>
          <w:rFonts w:ascii="Times New Roman" w:hAnsi="Times New Roman"/>
          <w:sz w:val="28"/>
          <w:szCs w:val="28"/>
        </w:rPr>
        <w:t>армакопея США (USP), фармакопея</w:t>
      </w:r>
      <w:r w:rsidR="007D7DB5" w:rsidRPr="00202D52">
        <w:rPr>
          <w:rFonts w:ascii="Times New Roman" w:hAnsi="Times New Roman"/>
        </w:rPr>
        <w:t xml:space="preserve"> </w:t>
      </w:r>
      <w:r w:rsidR="007D7DB5" w:rsidRPr="00202D52">
        <w:rPr>
          <w:rFonts w:ascii="Times New Roman" w:hAnsi="Times New Roman"/>
          <w:sz w:val="28"/>
          <w:szCs w:val="28"/>
        </w:rPr>
        <w:t>Евразийского экономического союза</w:t>
      </w:r>
      <w:r w:rsidR="0095344E" w:rsidRPr="00202D52">
        <w:rPr>
          <w:rFonts w:ascii="Times New Roman" w:hAnsi="Times New Roman"/>
          <w:sz w:val="28"/>
          <w:szCs w:val="28"/>
        </w:rPr>
        <w:t xml:space="preserve"> </w:t>
      </w:r>
      <w:r w:rsidR="007D7DB5" w:rsidRPr="00202D52">
        <w:rPr>
          <w:rFonts w:ascii="Times New Roman" w:hAnsi="Times New Roman"/>
          <w:sz w:val="28"/>
          <w:szCs w:val="28"/>
        </w:rPr>
        <w:t>(</w:t>
      </w:r>
      <w:r w:rsidR="0095344E" w:rsidRPr="00202D52">
        <w:rPr>
          <w:rFonts w:ascii="Times New Roman" w:hAnsi="Times New Roman"/>
          <w:sz w:val="28"/>
          <w:szCs w:val="28"/>
        </w:rPr>
        <w:t>ЕАЭС</w:t>
      </w:r>
      <w:r w:rsidR="007D7DB5" w:rsidRPr="00202D52">
        <w:rPr>
          <w:rFonts w:ascii="Times New Roman" w:hAnsi="Times New Roman"/>
          <w:sz w:val="28"/>
          <w:szCs w:val="28"/>
        </w:rPr>
        <w:t>)</w:t>
      </w:r>
      <w:r w:rsidR="0095344E" w:rsidRPr="00202D52">
        <w:rPr>
          <w:rFonts w:ascii="Times New Roman" w:hAnsi="Times New Roman"/>
          <w:sz w:val="28"/>
          <w:szCs w:val="28"/>
        </w:rPr>
        <w:t xml:space="preserve"> и ГФ РФ</w:t>
      </w:r>
      <w:r w:rsidR="00897590" w:rsidRPr="00202D52">
        <w:rPr>
          <w:rStyle w:val="afa"/>
          <w:rFonts w:ascii="Times New Roman" w:hAnsi="Times New Roman"/>
          <w:sz w:val="28"/>
          <w:szCs w:val="28"/>
        </w:rPr>
        <w:footnoteReference w:id="5"/>
      </w:r>
      <w:r w:rsidR="00016BB8" w:rsidRPr="00202D52">
        <w:rPr>
          <w:rFonts w:ascii="Times New Roman" w:hAnsi="Times New Roman"/>
          <w:sz w:val="28"/>
          <w:szCs w:val="28"/>
        </w:rPr>
        <w:t>.</w:t>
      </w:r>
    </w:p>
    <w:p w14:paraId="6970FCA6" w14:textId="77777777" w:rsidR="00D238DB" w:rsidRPr="00202D52" w:rsidRDefault="00D238DB" w:rsidP="003E0BCB">
      <w:pPr>
        <w:pStyle w:val="Text05"/>
        <w:spacing w:before="0" w:after="0" w:line="360" w:lineRule="auto"/>
        <w:rPr>
          <w:b/>
          <w:color w:val="auto"/>
          <w:sz w:val="28"/>
        </w:rPr>
      </w:pPr>
    </w:p>
    <w:p w14:paraId="2E995D86" w14:textId="77777777" w:rsidR="0063697B" w:rsidRPr="00202D52" w:rsidRDefault="006B4E80" w:rsidP="003E0BCB">
      <w:pPr>
        <w:pStyle w:val="Text05"/>
        <w:spacing w:before="0" w:after="0" w:line="360" w:lineRule="auto"/>
        <w:rPr>
          <w:b/>
          <w:color w:val="auto"/>
          <w:sz w:val="28"/>
        </w:rPr>
      </w:pPr>
      <w:r w:rsidRPr="00202D52">
        <w:rPr>
          <w:b/>
          <w:color w:val="auto"/>
          <w:sz w:val="28"/>
        </w:rPr>
        <w:t>ОСНОВНАЯ ЧАСТЬ</w:t>
      </w:r>
    </w:p>
    <w:p w14:paraId="4CA5AE3A" w14:textId="30D8C129" w:rsidR="00ED1862" w:rsidRPr="00202D52" w:rsidRDefault="00FF656C" w:rsidP="006B421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Подход к испытанию </w:t>
      </w:r>
      <w:r w:rsidR="00C92B1D">
        <w:rPr>
          <w:rFonts w:ascii="Times New Roman" w:hAnsi="Times New Roman"/>
          <w:sz w:val="28"/>
          <w:szCs w:val="28"/>
        </w:rPr>
        <w:t xml:space="preserve">ЛС </w:t>
      </w:r>
      <w:r w:rsidR="003B64CC" w:rsidRPr="00202D52">
        <w:rPr>
          <w:rFonts w:ascii="Times New Roman" w:hAnsi="Times New Roman"/>
          <w:sz w:val="28"/>
          <w:szCs w:val="28"/>
        </w:rPr>
        <w:t xml:space="preserve">на </w:t>
      </w:r>
      <w:r w:rsidR="003B64CC" w:rsidRPr="00524C41">
        <w:rPr>
          <w:rFonts w:ascii="Times New Roman" w:hAnsi="Times New Roman"/>
          <w:sz w:val="28"/>
          <w:szCs w:val="28"/>
        </w:rPr>
        <w:t xml:space="preserve">содержание </w:t>
      </w:r>
      <w:r w:rsidR="003614D8">
        <w:rPr>
          <w:rFonts w:ascii="Times New Roman" w:hAnsi="Times New Roman"/>
          <w:sz w:val="28"/>
          <w:szCs w:val="28"/>
        </w:rPr>
        <w:t>примеси</w:t>
      </w:r>
      <w:r w:rsidR="00C92B1D" w:rsidRPr="00524C41">
        <w:rPr>
          <w:rFonts w:ascii="Times New Roman" w:hAnsi="Times New Roman"/>
          <w:sz w:val="28"/>
          <w:szCs w:val="28"/>
        </w:rPr>
        <w:t xml:space="preserve"> </w:t>
      </w:r>
      <w:r w:rsidR="003B64CC" w:rsidRPr="00524C41">
        <w:rPr>
          <w:rFonts w:ascii="Times New Roman" w:hAnsi="Times New Roman"/>
          <w:sz w:val="28"/>
          <w:szCs w:val="28"/>
        </w:rPr>
        <w:t xml:space="preserve">гистамина </w:t>
      </w:r>
      <w:r w:rsidRPr="00202D52">
        <w:rPr>
          <w:rFonts w:ascii="Times New Roman" w:hAnsi="Times New Roman"/>
          <w:sz w:val="28"/>
          <w:szCs w:val="28"/>
        </w:rPr>
        <w:t xml:space="preserve">отличается в различных </w:t>
      </w:r>
      <w:r w:rsidRPr="001427E4">
        <w:rPr>
          <w:rFonts w:ascii="Times New Roman" w:hAnsi="Times New Roman"/>
          <w:sz w:val="28"/>
          <w:szCs w:val="28"/>
        </w:rPr>
        <w:t>зарубежных</w:t>
      </w:r>
      <w:r w:rsidRPr="00202D52">
        <w:rPr>
          <w:rFonts w:ascii="Times New Roman" w:hAnsi="Times New Roman"/>
          <w:sz w:val="28"/>
          <w:szCs w:val="28"/>
        </w:rPr>
        <w:t xml:space="preserve"> фармакопеях. </w:t>
      </w:r>
      <w:r w:rsidR="00707DD3" w:rsidRPr="00202D52">
        <w:rPr>
          <w:rFonts w:ascii="Times New Roman" w:hAnsi="Times New Roman"/>
          <w:sz w:val="28"/>
          <w:szCs w:val="28"/>
        </w:rPr>
        <w:t xml:space="preserve">В настоящее время </w:t>
      </w:r>
      <w:r w:rsidR="00C811AB" w:rsidRPr="00202D52">
        <w:rPr>
          <w:rFonts w:ascii="Times New Roman" w:hAnsi="Times New Roman"/>
          <w:i/>
          <w:sz w:val="28"/>
          <w:szCs w:val="28"/>
          <w:lang w:val="en-US"/>
        </w:rPr>
        <w:t>in</w:t>
      </w:r>
      <w:r w:rsidR="00C811AB" w:rsidRPr="00202D52">
        <w:rPr>
          <w:rFonts w:ascii="Times New Roman" w:hAnsi="Times New Roman"/>
          <w:i/>
          <w:sz w:val="28"/>
          <w:szCs w:val="28"/>
        </w:rPr>
        <w:t xml:space="preserve"> </w:t>
      </w:r>
      <w:r w:rsidR="00C811AB" w:rsidRPr="00202D52">
        <w:rPr>
          <w:rFonts w:ascii="Times New Roman" w:hAnsi="Times New Roman"/>
          <w:i/>
          <w:sz w:val="28"/>
          <w:szCs w:val="28"/>
          <w:lang w:val="en-US"/>
        </w:rPr>
        <w:t>vivo</w:t>
      </w:r>
      <w:r w:rsidR="00C811AB" w:rsidRPr="00202D52">
        <w:rPr>
          <w:rFonts w:ascii="Times New Roman" w:hAnsi="Times New Roman"/>
          <w:sz w:val="28"/>
          <w:szCs w:val="28"/>
        </w:rPr>
        <w:t xml:space="preserve"> методика определения гистамина, изложенная в монографии</w:t>
      </w:r>
      <w:r w:rsidR="00ED1862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950" w:rsidRPr="00202D52">
        <w:rPr>
          <w:rFonts w:ascii="Times New Roman" w:hAnsi="Times New Roman"/>
          <w:sz w:val="28"/>
          <w:szCs w:val="28"/>
        </w:rPr>
        <w:t>Ph</w:t>
      </w:r>
      <w:proofErr w:type="spellEnd"/>
      <w:r w:rsidR="00095950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95950" w:rsidRPr="00202D52">
        <w:rPr>
          <w:rFonts w:ascii="Times New Roman" w:hAnsi="Times New Roman"/>
          <w:sz w:val="28"/>
          <w:szCs w:val="28"/>
        </w:rPr>
        <w:t>Eur</w:t>
      </w:r>
      <w:proofErr w:type="spellEnd"/>
      <w:r w:rsidR="00095950" w:rsidRPr="00202D52">
        <w:rPr>
          <w:rFonts w:ascii="Times New Roman" w:hAnsi="Times New Roman"/>
          <w:sz w:val="28"/>
          <w:szCs w:val="28"/>
        </w:rPr>
        <w:t>.</w:t>
      </w:r>
      <w:r w:rsidR="00C811AB" w:rsidRPr="00202D52">
        <w:rPr>
          <w:rFonts w:ascii="Times New Roman" w:hAnsi="Times New Roman"/>
          <w:sz w:val="28"/>
          <w:szCs w:val="28"/>
        </w:rPr>
        <w:t>,</w:t>
      </w:r>
      <w:r w:rsidR="00ED1862" w:rsidRPr="00202D52">
        <w:rPr>
          <w:rFonts w:ascii="Times New Roman" w:hAnsi="Times New Roman"/>
          <w:sz w:val="28"/>
          <w:szCs w:val="28"/>
        </w:rPr>
        <w:t xml:space="preserve"> </w:t>
      </w:r>
      <w:r w:rsidR="00C811AB" w:rsidRPr="00202D52">
        <w:rPr>
          <w:rFonts w:ascii="Times New Roman" w:hAnsi="Times New Roman"/>
          <w:sz w:val="28"/>
          <w:szCs w:val="28"/>
        </w:rPr>
        <w:t>аналогична</w:t>
      </w:r>
      <w:r w:rsidR="00ED1862" w:rsidRPr="00202D52">
        <w:rPr>
          <w:rFonts w:ascii="Times New Roman" w:hAnsi="Times New Roman"/>
          <w:sz w:val="28"/>
          <w:szCs w:val="28"/>
        </w:rPr>
        <w:t xml:space="preserve"> методике, </w:t>
      </w:r>
      <w:r w:rsidR="00F70733" w:rsidRPr="00202D52">
        <w:rPr>
          <w:rFonts w:ascii="Times New Roman" w:hAnsi="Times New Roman"/>
          <w:sz w:val="28"/>
          <w:szCs w:val="28"/>
        </w:rPr>
        <w:t>представленной в ГФ РФ</w:t>
      </w:r>
      <w:r w:rsidR="00F846C9" w:rsidRPr="00202D52">
        <w:rPr>
          <w:rFonts w:ascii="Times New Roman" w:hAnsi="Times New Roman"/>
          <w:sz w:val="28"/>
          <w:szCs w:val="28"/>
        </w:rPr>
        <w:t>. С</w:t>
      </w:r>
      <w:r w:rsidR="00C811AB" w:rsidRPr="00202D52">
        <w:rPr>
          <w:rFonts w:ascii="Times New Roman" w:hAnsi="Times New Roman"/>
          <w:sz w:val="28"/>
          <w:szCs w:val="28"/>
        </w:rPr>
        <w:t>тратегия</w:t>
      </w:r>
      <w:r w:rsidR="00ED1862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DD3" w:rsidRPr="00202D52">
        <w:rPr>
          <w:rFonts w:ascii="Times New Roman" w:hAnsi="Times New Roman"/>
          <w:sz w:val="28"/>
          <w:szCs w:val="28"/>
        </w:rPr>
        <w:t>Ph</w:t>
      </w:r>
      <w:proofErr w:type="spellEnd"/>
      <w:r w:rsidR="00707DD3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7DD3" w:rsidRPr="00202D52">
        <w:rPr>
          <w:rFonts w:ascii="Times New Roman" w:hAnsi="Times New Roman"/>
          <w:sz w:val="28"/>
          <w:szCs w:val="28"/>
        </w:rPr>
        <w:t>Eur</w:t>
      </w:r>
      <w:proofErr w:type="spellEnd"/>
      <w:r w:rsidR="00707DD3" w:rsidRPr="00202D52">
        <w:rPr>
          <w:rFonts w:ascii="Times New Roman" w:hAnsi="Times New Roman"/>
          <w:sz w:val="28"/>
          <w:szCs w:val="28"/>
        </w:rPr>
        <w:t xml:space="preserve">. </w:t>
      </w:r>
      <w:r w:rsidR="00ED1862" w:rsidRPr="00202D52">
        <w:rPr>
          <w:rFonts w:ascii="Times New Roman" w:hAnsi="Times New Roman"/>
          <w:sz w:val="28"/>
          <w:szCs w:val="28"/>
        </w:rPr>
        <w:t>направлен</w:t>
      </w:r>
      <w:r w:rsidR="00C811AB" w:rsidRPr="00202D52">
        <w:rPr>
          <w:rFonts w:ascii="Times New Roman" w:hAnsi="Times New Roman"/>
          <w:sz w:val="28"/>
          <w:szCs w:val="28"/>
        </w:rPr>
        <w:t>а</w:t>
      </w:r>
      <w:r w:rsidR="00ED1862" w:rsidRPr="00202D52">
        <w:rPr>
          <w:rFonts w:ascii="Times New Roman" w:hAnsi="Times New Roman"/>
          <w:sz w:val="28"/>
          <w:szCs w:val="28"/>
        </w:rPr>
        <w:t xml:space="preserve"> на переход от биологических методов испытаний к физико-химическим.</w:t>
      </w:r>
      <w:r w:rsidR="00F70733" w:rsidRPr="00202D52">
        <w:rPr>
          <w:rFonts w:ascii="Times New Roman" w:hAnsi="Times New Roman"/>
          <w:sz w:val="28"/>
          <w:szCs w:val="28"/>
        </w:rPr>
        <w:t xml:space="preserve"> </w:t>
      </w:r>
      <w:r w:rsidR="001427E4" w:rsidRPr="008F48E4">
        <w:rPr>
          <w:rFonts w:ascii="Times New Roman" w:hAnsi="Times New Roman"/>
          <w:iCs/>
          <w:sz w:val="28"/>
          <w:szCs w:val="28"/>
        </w:rPr>
        <w:t xml:space="preserve">В соответствии </w:t>
      </w:r>
      <w:r w:rsidR="001427E4" w:rsidRPr="008F48E4">
        <w:rPr>
          <w:rFonts w:ascii="Times New Roman" w:hAnsi="Times New Roman"/>
          <w:iCs/>
          <w:sz w:val="28"/>
          <w:szCs w:val="28"/>
        </w:rPr>
        <w:lastRenderedPageBreak/>
        <w:t>с утвержденным планом реализации проекта</w:t>
      </w:r>
      <w:r w:rsidR="001427E4">
        <w:rPr>
          <w:rFonts w:ascii="Times New Roman" w:hAnsi="Times New Roman"/>
          <w:iCs/>
          <w:sz w:val="28"/>
          <w:szCs w:val="28"/>
        </w:rPr>
        <w:t>,</w:t>
      </w:r>
      <w:r w:rsidR="001427E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811AB" w:rsidRPr="00202D52">
        <w:rPr>
          <w:rFonts w:ascii="Times New Roman" w:hAnsi="Times New Roman"/>
          <w:sz w:val="28"/>
          <w:szCs w:val="28"/>
        </w:rPr>
        <w:t>монография 2.6.10 «</w:t>
      </w:r>
      <w:proofErr w:type="spellStart"/>
      <w:r w:rsidR="00C811AB" w:rsidRPr="00202D52">
        <w:rPr>
          <w:rFonts w:ascii="Times New Roman" w:hAnsi="Times New Roman"/>
          <w:sz w:val="28"/>
          <w:szCs w:val="28"/>
        </w:rPr>
        <w:t>Histamine</w:t>
      </w:r>
      <w:proofErr w:type="spellEnd"/>
      <w:r w:rsidR="00C811AB" w:rsidRPr="00202D52">
        <w:rPr>
          <w:rFonts w:ascii="Times New Roman" w:hAnsi="Times New Roman"/>
          <w:sz w:val="28"/>
          <w:szCs w:val="28"/>
        </w:rPr>
        <w:t>»</w:t>
      </w:r>
      <w:r w:rsidR="002B535E" w:rsidRPr="00202D52">
        <w:rPr>
          <w:rStyle w:val="afa"/>
          <w:rFonts w:ascii="Times New Roman" w:hAnsi="Times New Roman"/>
          <w:sz w:val="28"/>
          <w:szCs w:val="28"/>
        </w:rPr>
        <w:footnoteReference w:id="6"/>
      </w:r>
      <w:r w:rsidR="00C811AB" w:rsidRPr="00202D52">
        <w:rPr>
          <w:rFonts w:ascii="Times New Roman" w:hAnsi="Times New Roman"/>
          <w:sz w:val="28"/>
          <w:szCs w:val="28"/>
        </w:rPr>
        <w:t xml:space="preserve"> будет </w:t>
      </w:r>
      <w:r w:rsidR="006B0B45" w:rsidRPr="00202D52">
        <w:rPr>
          <w:rFonts w:ascii="Times New Roman" w:hAnsi="Times New Roman"/>
          <w:sz w:val="28"/>
          <w:szCs w:val="28"/>
        </w:rPr>
        <w:t xml:space="preserve">полностью </w:t>
      </w:r>
      <w:r w:rsidR="00C811AB" w:rsidRPr="00202D52">
        <w:rPr>
          <w:rFonts w:ascii="Times New Roman" w:hAnsi="Times New Roman"/>
          <w:sz w:val="28"/>
          <w:szCs w:val="28"/>
        </w:rPr>
        <w:t xml:space="preserve">исключена из </w:t>
      </w:r>
      <w:proofErr w:type="spellStart"/>
      <w:r w:rsidR="00C811AB" w:rsidRPr="00202D52">
        <w:rPr>
          <w:rFonts w:ascii="Times New Roman" w:hAnsi="Times New Roman"/>
          <w:sz w:val="28"/>
          <w:szCs w:val="28"/>
        </w:rPr>
        <w:t>Ph</w:t>
      </w:r>
      <w:proofErr w:type="spellEnd"/>
      <w:r w:rsidR="00C811AB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811AB" w:rsidRPr="00202D52">
        <w:rPr>
          <w:rFonts w:ascii="Times New Roman" w:hAnsi="Times New Roman"/>
          <w:sz w:val="28"/>
          <w:szCs w:val="28"/>
        </w:rPr>
        <w:t>Eur</w:t>
      </w:r>
      <w:proofErr w:type="spellEnd"/>
      <w:r w:rsidR="00C811AB" w:rsidRPr="00202D52">
        <w:rPr>
          <w:rFonts w:ascii="Times New Roman" w:hAnsi="Times New Roman"/>
          <w:sz w:val="28"/>
          <w:szCs w:val="28"/>
        </w:rPr>
        <w:t>.</w:t>
      </w:r>
      <w:r w:rsidR="00A67B15" w:rsidRPr="00202D52">
        <w:rPr>
          <w:rFonts w:ascii="Times New Roman" w:hAnsi="Times New Roman"/>
          <w:sz w:val="28"/>
          <w:szCs w:val="28"/>
        </w:rPr>
        <w:t xml:space="preserve"> </w:t>
      </w:r>
      <w:r w:rsidR="007A5AC7">
        <w:rPr>
          <w:rFonts w:ascii="Times New Roman" w:hAnsi="Times New Roman"/>
          <w:sz w:val="28"/>
          <w:szCs w:val="28"/>
        </w:rPr>
        <w:t>первого</w:t>
      </w:r>
      <w:r w:rsidR="00803CCD" w:rsidRPr="00202D52">
        <w:rPr>
          <w:rFonts w:ascii="Times New Roman" w:hAnsi="Times New Roman"/>
          <w:sz w:val="28"/>
          <w:szCs w:val="28"/>
        </w:rPr>
        <w:t xml:space="preserve"> января 2026 г. </w:t>
      </w:r>
      <w:r w:rsidR="00C043F8" w:rsidRPr="00202D52">
        <w:rPr>
          <w:rFonts w:ascii="Times New Roman" w:hAnsi="Times New Roman"/>
          <w:sz w:val="28"/>
          <w:szCs w:val="28"/>
        </w:rPr>
        <w:t>после выпуска издания 12.1</w:t>
      </w:r>
      <w:r w:rsidR="00A67B15" w:rsidRPr="00202D52">
        <w:rPr>
          <w:rFonts w:ascii="Times New Roman" w:hAnsi="Times New Roman"/>
          <w:sz w:val="28"/>
          <w:szCs w:val="28"/>
        </w:rPr>
        <w:t>.</w:t>
      </w:r>
      <w:r w:rsidR="00C811AB" w:rsidRPr="00202D52">
        <w:rPr>
          <w:rFonts w:ascii="Times New Roman" w:hAnsi="Times New Roman"/>
          <w:sz w:val="28"/>
          <w:szCs w:val="28"/>
        </w:rPr>
        <w:t xml:space="preserve"> Кроме того, </w:t>
      </w:r>
      <w:r w:rsidR="00664B4F" w:rsidRPr="00202D52">
        <w:rPr>
          <w:rFonts w:ascii="Times New Roman" w:hAnsi="Times New Roman"/>
          <w:sz w:val="28"/>
          <w:szCs w:val="28"/>
        </w:rPr>
        <w:t>заявлена разработка монографии</w:t>
      </w:r>
      <w:r w:rsidR="00A67B15" w:rsidRPr="00202D52">
        <w:rPr>
          <w:rFonts w:ascii="Times New Roman" w:hAnsi="Times New Roman"/>
          <w:sz w:val="28"/>
          <w:szCs w:val="28"/>
        </w:rPr>
        <w:t xml:space="preserve"> </w:t>
      </w:r>
      <w:r w:rsidR="00A67B15" w:rsidRPr="00202D52">
        <w:rPr>
          <w:rFonts w:ascii="Times New Roman" w:hAnsi="Times New Roman"/>
          <w:iCs/>
          <w:sz w:val="28"/>
          <w:szCs w:val="28"/>
        </w:rPr>
        <w:t>2.5.47</w:t>
      </w:r>
      <w:r w:rsidR="00A67B15" w:rsidRPr="00202D52">
        <w:rPr>
          <w:rFonts w:ascii="Times New Roman" w:hAnsi="Times New Roman"/>
          <w:sz w:val="28"/>
          <w:szCs w:val="28"/>
        </w:rPr>
        <w:t xml:space="preserve"> </w:t>
      </w:r>
      <w:r w:rsidR="00156B80" w:rsidRPr="00202D52">
        <w:rPr>
          <w:rFonts w:ascii="Times New Roman" w:hAnsi="Times New Roman"/>
          <w:sz w:val="28"/>
          <w:szCs w:val="28"/>
        </w:rPr>
        <w:t>«</w:t>
      </w:r>
      <w:proofErr w:type="spellStart"/>
      <w:r w:rsidR="00A67B15" w:rsidRPr="00202D52">
        <w:rPr>
          <w:rFonts w:ascii="Times New Roman" w:hAnsi="Times New Roman"/>
          <w:iCs/>
          <w:sz w:val="28"/>
          <w:szCs w:val="28"/>
        </w:rPr>
        <w:t>Histamine</w:t>
      </w:r>
      <w:proofErr w:type="spellEnd"/>
      <w:r w:rsidR="00A67B15" w:rsidRPr="00202D5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67B15" w:rsidRPr="00202D52">
        <w:rPr>
          <w:rFonts w:ascii="Times New Roman" w:hAnsi="Times New Roman"/>
          <w:iCs/>
          <w:sz w:val="28"/>
          <w:szCs w:val="28"/>
        </w:rPr>
        <w:t>in</w:t>
      </w:r>
      <w:proofErr w:type="spellEnd"/>
      <w:r w:rsidR="00A67B15" w:rsidRPr="00202D5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67B15" w:rsidRPr="00202D52">
        <w:rPr>
          <w:rFonts w:ascii="Times New Roman" w:hAnsi="Times New Roman"/>
          <w:iCs/>
          <w:sz w:val="28"/>
          <w:szCs w:val="28"/>
        </w:rPr>
        <w:t>active</w:t>
      </w:r>
      <w:proofErr w:type="spellEnd"/>
      <w:r w:rsidR="00A67B15" w:rsidRPr="00202D5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67B15" w:rsidRPr="00202D52">
        <w:rPr>
          <w:rFonts w:ascii="Times New Roman" w:hAnsi="Times New Roman"/>
          <w:iCs/>
          <w:sz w:val="28"/>
          <w:szCs w:val="28"/>
        </w:rPr>
        <w:t>substances</w:t>
      </w:r>
      <w:proofErr w:type="spellEnd"/>
      <w:r w:rsidR="00156B80" w:rsidRPr="00202D52">
        <w:rPr>
          <w:rFonts w:ascii="Times New Roman" w:hAnsi="Times New Roman"/>
          <w:iCs/>
          <w:sz w:val="28"/>
          <w:szCs w:val="28"/>
        </w:rPr>
        <w:t>»</w:t>
      </w:r>
      <w:r w:rsidR="00ED1862" w:rsidRPr="00202D52">
        <w:rPr>
          <w:rFonts w:ascii="Times New Roman" w:hAnsi="Times New Roman"/>
          <w:sz w:val="28"/>
          <w:szCs w:val="28"/>
        </w:rPr>
        <w:t>,</w:t>
      </w:r>
      <w:r w:rsidR="006E5ADA" w:rsidRPr="00202D52">
        <w:rPr>
          <w:rFonts w:ascii="Times New Roman" w:hAnsi="Times New Roman"/>
          <w:sz w:val="28"/>
          <w:szCs w:val="28"/>
        </w:rPr>
        <w:t xml:space="preserve"> в которой </w:t>
      </w:r>
      <w:r w:rsidR="00664B4F" w:rsidRPr="00202D52">
        <w:rPr>
          <w:rFonts w:ascii="Times New Roman" w:hAnsi="Times New Roman"/>
          <w:sz w:val="28"/>
          <w:szCs w:val="28"/>
        </w:rPr>
        <w:t>будут описаны</w:t>
      </w:r>
      <w:r w:rsidR="00ED1862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862" w:rsidRPr="00202D52">
        <w:rPr>
          <w:rFonts w:ascii="Times New Roman" w:hAnsi="Times New Roman"/>
          <w:i/>
          <w:sz w:val="28"/>
          <w:szCs w:val="28"/>
        </w:rPr>
        <w:t>in</w:t>
      </w:r>
      <w:proofErr w:type="spellEnd"/>
      <w:r w:rsidR="00ED1862" w:rsidRPr="00202D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D1862" w:rsidRPr="00202D52">
        <w:rPr>
          <w:rFonts w:ascii="Times New Roman" w:hAnsi="Times New Roman"/>
          <w:i/>
          <w:sz w:val="28"/>
          <w:szCs w:val="28"/>
        </w:rPr>
        <w:t>vitro</w:t>
      </w:r>
      <w:proofErr w:type="spellEnd"/>
      <w:r w:rsidR="00ED1862" w:rsidRPr="00202D52">
        <w:rPr>
          <w:rFonts w:ascii="Times New Roman" w:hAnsi="Times New Roman"/>
          <w:sz w:val="28"/>
          <w:szCs w:val="28"/>
        </w:rPr>
        <w:t xml:space="preserve"> </w:t>
      </w:r>
      <w:r w:rsidR="006E5ADA" w:rsidRPr="00202D52">
        <w:rPr>
          <w:rFonts w:ascii="Times New Roman" w:hAnsi="Times New Roman"/>
          <w:sz w:val="28"/>
          <w:szCs w:val="28"/>
        </w:rPr>
        <w:t>методы определения гистамина, в частности</w:t>
      </w:r>
      <w:r w:rsidR="00C45D2C">
        <w:rPr>
          <w:rFonts w:ascii="Times New Roman" w:hAnsi="Times New Roman"/>
          <w:sz w:val="28"/>
          <w:szCs w:val="28"/>
        </w:rPr>
        <w:t>,</w:t>
      </w:r>
      <w:r w:rsidR="006E5ADA" w:rsidRPr="00202D52">
        <w:rPr>
          <w:rFonts w:ascii="Times New Roman" w:hAnsi="Times New Roman"/>
          <w:sz w:val="28"/>
          <w:szCs w:val="28"/>
        </w:rPr>
        <w:t xml:space="preserve"> </w:t>
      </w:r>
      <w:r w:rsidR="0012140E" w:rsidRPr="00202D52">
        <w:rPr>
          <w:rFonts w:ascii="Times New Roman" w:hAnsi="Times New Roman"/>
          <w:sz w:val="28"/>
          <w:szCs w:val="28"/>
        </w:rPr>
        <w:t>ВЭЖХ</w:t>
      </w:r>
      <w:r w:rsidR="006E5ADA" w:rsidRPr="00202D52">
        <w:rPr>
          <w:rFonts w:ascii="Times New Roman" w:hAnsi="Times New Roman"/>
          <w:sz w:val="28"/>
          <w:szCs w:val="28"/>
        </w:rPr>
        <w:t xml:space="preserve"> и </w:t>
      </w:r>
      <w:r w:rsidR="0012140E" w:rsidRPr="00202D52">
        <w:rPr>
          <w:rFonts w:ascii="Times New Roman" w:hAnsi="Times New Roman"/>
          <w:sz w:val="28"/>
          <w:szCs w:val="28"/>
        </w:rPr>
        <w:t>ИФА</w:t>
      </w:r>
      <w:r w:rsidR="00F513F2" w:rsidRPr="00202D52">
        <w:rPr>
          <w:rStyle w:val="afa"/>
          <w:rFonts w:ascii="Times New Roman" w:hAnsi="Times New Roman"/>
          <w:sz w:val="28"/>
          <w:szCs w:val="28"/>
        </w:rPr>
        <w:footnoteReference w:id="7"/>
      </w:r>
      <w:r w:rsidR="006E5ADA" w:rsidRPr="00202D52">
        <w:rPr>
          <w:rFonts w:ascii="Times New Roman" w:hAnsi="Times New Roman"/>
          <w:sz w:val="28"/>
          <w:szCs w:val="28"/>
        </w:rPr>
        <w:t>.</w:t>
      </w:r>
    </w:p>
    <w:p w14:paraId="0B19CB07" w14:textId="6A72FFE9" w:rsidR="003B744D" w:rsidRPr="00202D52" w:rsidRDefault="00717AD8" w:rsidP="003B744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В </w:t>
      </w:r>
      <w:r w:rsidR="002F1065" w:rsidRPr="00202D52">
        <w:rPr>
          <w:rFonts w:ascii="Times New Roman" w:hAnsi="Times New Roman"/>
          <w:sz w:val="28"/>
          <w:szCs w:val="28"/>
        </w:rPr>
        <w:t xml:space="preserve">документе Европейского директората по качеству </w:t>
      </w:r>
      <w:r w:rsidR="00D06A39">
        <w:rPr>
          <w:rFonts w:ascii="Times New Roman" w:hAnsi="Times New Roman"/>
          <w:sz w:val="28"/>
          <w:szCs w:val="28"/>
        </w:rPr>
        <w:t xml:space="preserve">ЛС </w:t>
      </w:r>
      <w:r w:rsidR="002F1065" w:rsidRPr="00202D52">
        <w:rPr>
          <w:rFonts w:ascii="Times New Roman" w:hAnsi="Times New Roman"/>
          <w:sz w:val="28"/>
          <w:szCs w:val="28"/>
        </w:rPr>
        <w:t>и здравоохранения</w:t>
      </w:r>
      <w:r w:rsidR="00C45D2C">
        <w:rPr>
          <w:rFonts w:ascii="Times New Roman" w:hAnsi="Times New Roman"/>
          <w:sz w:val="28"/>
          <w:szCs w:val="28"/>
        </w:rPr>
        <w:t>,</w:t>
      </w:r>
      <w:r w:rsidR="00CD6ED5" w:rsidRPr="00202D52">
        <w:rPr>
          <w:rFonts w:ascii="Times New Roman" w:hAnsi="Times New Roman"/>
          <w:sz w:val="28"/>
          <w:szCs w:val="28"/>
        </w:rPr>
        <w:t xml:space="preserve"> </w:t>
      </w:r>
      <w:r w:rsidR="002F1065" w:rsidRPr="00202D52">
        <w:rPr>
          <w:rFonts w:ascii="Times New Roman" w:hAnsi="Times New Roman"/>
          <w:sz w:val="28"/>
          <w:szCs w:val="28"/>
        </w:rPr>
        <w:t xml:space="preserve">помимо </w:t>
      </w:r>
      <w:r w:rsidR="00BB4A41" w:rsidRPr="00202D52">
        <w:rPr>
          <w:rFonts w:ascii="Times New Roman" w:hAnsi="Times New Roman"/>
          <w:sz w:val="28"/>
          <w:szCs w:val="28"/>
        </w:rPr>
        <w:t>стратегии</w:t>
      </w:r>
      <w:r w:rsidR="00081742" w:rsidRPr="00202D52">
        <w:rPr>
          <w:rFonts w:ascii="Times New Roman" w:hAnsi="Times New Roman"/>
          <w:sz w:val="28"/>
          <w:szCs w:val="28"/>
        </w:rPr>
        <w:t xml:space="preserve"> исключения </w:t>
      </w:r>
      <w:r w:rsidR="00B91227" w:rsidRPr="00202D52">
        <w:rPr>
          <w:rFonts w:ascii="Times New Roman" w:hAnsi="Times New Roman"/>
          <w:sz w:val="28"/>
          <w:szCs w:val="28"/>
        </w:rPr>
        <w:t>биологических</w:t>
      </w:r>
      <w:r w:rsidR="00081742" w:rsidRPr="00202D52">
        <w:rPr>
          <w:rFonts w:ascii="Times New Roman" w:hAnsi="Times New Roman"/>
          <w:i/>
          <w:sz w:val="28"/>
          <w:szCs w:val="28"/>
        </w:rPr>
        <w:t xml:space="preserve"> </w:t>
      </w:r>
      <w:r w:rsidR="00081742" w:rsidRPr="00202D52">
        <w:rPr>
          <w:rFonts w:ascii="Times New Roman" w:hAnsi="Times New Roman"/>
          <w:sz w:val="28"/>
          <w:szCs w:val="28"/>
        </w:rPr>
        <w:t xml:space="preserve">испытаний на гистамин и депрессорные вещества из </w:t>
      </w:r>
      <w:proofErr w:type="spellStart"/>
      <w:r w:rsidR="00081742" w:rsidRPr="00202D52">
        <w:rPr>
          <w:rFonts w:ascii="Times New Roman" w:hAnsi="Times New Roman"/>
          <w:sz w:val="28"/>
          <w:szCs w:val="28"/>
        </w:rPr>
        <w:t>Ph</w:t>
      </w:r>
      <w:proofErr w:type="spellEnd"/>
      <w:r w:rsidR="00081742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81742" w:rsidRPr="00202D52">
        <w:rPr>
          <w:rFonts w:ascii="Times New Roman" w:hAnsi="Times New Roman"/>
          <w:sz w:val="28"/>
          <w:szCs w:val="28"/>
        </w:rPr>
        <w:t>Eur</w:t>
      </w:r>
      <w:proofErr w:type="spellEnd"/>
      <w:r w:rsidR="00081742" w:rsidRPr="00202D52">
        <w:rPr>
          <w:rFonts w:ascii="Times New Roman" w:hAnsi="Times New Roman"/>
          <w:sz w:val="28"/>
          <w:szCs w:val="28"/>
        </w:rPr>
        <w:t>.</w:t>
      </w:r>
      <w:r w:rsidR="00C45D2C">
        <w:rPr>
          <w:rFonts w:ascii="Times New Roman" w:hAnsi="Times New Roman"/>
          <w:sz w:val="28"/>
          <w:szCs w:val="28"/>
        </w:rPr>
        <w:t>,</w:t>
      </w:r>
      <w:r w:rsidR="00081742" w:rsidRPr="00202D52">
        <w:rPr>
          <w:rFonts w:ascii="Times New Roman" w:hAnsi="Times New Roman"/>
          <w:sz w:val="28"/>
          <w:szCs w:val="28"/>
        </w:rPr>
        <w:t xml:space="preserve"> </w:t>
      </w:r>
      <w:r w:rsidR="002F1065" w:rsidRPr="00202D52">
        <w:rPr>
          <w:rFonts w:ascii="Times New Roman" w:hAnsi="Times New Roman"/>
          <w:sz w:val="28"/>
          <w:szCs w:val="28"/>
        </w:rPr>
        <w:t xml:space="preserve">описаны основные причины </w:t>
      </w:r>
      <w:r w:rsidR="005B0C76" w:rsidRPr="00202D52">
        <w:rPr>
          <w:rFonts w:ascii="Times New Roman" w:hAnsi="Times New Roman"/>
          <w:sz w:val="28"/>
          <w:szCs w:val="28"/>
        </w:rPr>
        <w:t>проведения</w:t>
      </w:r>
      <w:r w:rsidR="002F1065" w:rsidRPr="00202D52">
        <w:rPr>
          <w:rFonts w:ascii="Times New Roman" w:hAnsi="Times New Roman"/>
          <w:sz w:val="28"/>
          <w:szCs w:val="28"/>
        </w:rPr>
        <w:t xml:space="preserve"> испытаний </w:t>
      </w:r>
      <w:r w:rsidR="00C14630" w:rsidRPr="00397705">
        <w:rPr>
          <w:rFonts w:ascii="Times New Roman" w:hAnsi="Times New Roman"/>
          <w:sz w:val="28"/>
          <w:szCs w:val="28"/>
        </w:rPr>
        <w:t>на</w:t>
      </w:r>
      <w:r w:rsidR="002F1065" w:rsidRPr="00202D52">
        <w:rPr>
          <w:rFonts w:ascii="Times New Roman" w:hAnsi="Times New Roman"/>
          <w:sz w:val="28"/>
          <w:szCs w:val="28"/>
        </w:rPr>
        <w:t xml:space="preserve"> животных</w:t>
      </w:r>
      <w:r w:rsidR="000C190C">
        <w:rPr>
          <w:rFonts w:ascii="Times New Roman" w:hAnsi="Times New Roman"/>
          <w:sz w:val="28"/>
          <w:szCs w:val="28"/>
        </w:rPr>
        <w:t xml:space="preserve"> [</w:t>
      </w:r>
      <w:r w:rsidR="00737C1D">
        <w:rPr>
          <w:rFonts w:ascii="Times New Roman" w:hAnsi="Times New Roman"/>
          <w:sz w:val="28"/>
          <w:szCs w:val="28"/>
        </w:rPr>
        <w:t>7</w:t>
      </w:r>
      <w:r w:rsidR="00C40BAA" w:rsidRPr="00202D52">
        <w:rPr>
          <w:rFonts w:ascii="Times New Roman" w:hAnsi="Times New Roman"/>
          <w:sz w:val="28"/>
          <w:szCs w:val="28"/>
        </w:rPr>
        <w:t>]</w:t>
      </w:r>
      <w:r w:rsidR="003B744D" w:rsidRPr="00202D52">
        <w:rPr>
          <w:rFonts w:ascii="Times New Roman" w:hAnsi="Times New Roman"/>
          <w:sz w:val="28"/>
          <w:szCs w:val="28"/>
        </w:rPr>
        <w:t xml:space="preserve">. </w:t>
      </w:r>
      <w:r w:rsidR="00B806E1" w:rsidRPr="00202D52">
        <w:rPr>
          <w:rFonts w:ascii="Times New Roman" w:hAnsi="Times New Roman"/>
          <w:sz w:val="28"/>
          <w:szCs w:val="28"/>
        </w:rPr>
        <w:t>Авторы документа утверждают, что б</w:t>
      </w:r>
      <w:r w:rsidRPr="00202D52">
        <w:rPr>
          <w:rFonts w:ascii="Times New Roman" w:hAnsi="Times New Roman"/>
          <w:sz w:val="28"/>
          <w:szCs w:val="28"/>
        </w:rPr>
        <w:t xml:space="preserve">ольшинство </w:t>
      </w:r>
      <w:proofErr w:type="spellStart"/>
      <w:r w:rsidR="006E27A8" w:rsidRPr="00202D52">
        <w:rPr>
          <w:rFonts w:ascii="Times New Roman" w:hAnsi="Times New Roman"/>
          <w:i/>
          <w:sz w:val="28"/>
          <w:szCs w:val="28"/>
        </w:rPr>
        <w:t>in</w:t>
      </w:r>
      <w:proofErr w:type="spellEnd"/>
      <w:r w:rsidR="006E27A8" w:rsidRPr="00202D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E27A8" w:rsidRPr="00202D52">
        <w:rPr>
          <w:rFonts w:ascii="Times New Roman" w:hAnsi="Times New Roman"/>
          <w:i/>
          <w:sz w:val="28"/>
          <w:szCs w:val="28"/>
        </w:rPr>
        <w:t>vivo</w:t>
      </w:r>
      <w:proofErr w:type="spellEnd"/>
      <w:r w:rsidR="006E27A8" w:rsidRPr="00202D52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>методов возникли</w:t>
      </w:r>
      <w:r w:rsidR="00C45FA4">
        <w:rPr>
          <w:rFonts w:ascii="Times New Roman" w:hAnsi="Times New Roman"/>
          <w:sz w:val="28"/>
          <w:szCs w:val="28"/>
        </w:rPr>
        <w:t xml:space="preserve">, </w:t>
      </w:r>
      <w:r w:rsidRPr="00202D52">
        <w:rPr>
          <w:rFonts w:ascii="Times New Roman" w:hAnsi="Times New Roman"/>
          <w:sz w:val="28"/>
          <w:szCs w:val="28"/>
        </w:rPr>
        <w:t>когда</w:t>
      </w:r>
      <w:r w:rsidR="003B744D" w:rsidRPr="00202D52">
        <w:rPr>
          <w:rFonts w:ascii="Times New Roman" w:hAnsi="Times New Roman"/>
          <w:sz w:val="28"/>
          <w:szCs w:val="28"/>
        </w:rPr>
        <w:t>:</w:t>
      </w:r>
      <w:r w:rsidRPr="00202D52">
        <w:rPr>
          <w:rFonts w:ascii="Times New Roman" w:hAnsi="Times New Roman"/>
          <w:sz w:val="28"/>
          <w:szCs w:val="28"/>
        </w:rPr>
        <w:t xml:space="preserve"> </w:t>
      </w:r>
    </w:p>
    <w:p w14:paraId="778E8ADB" w14:textId="62CFF347" w:rsidR="00781A88" w:rsidRPr="002D3209" w:rsidRDefault="00332F3A" w:rsidP="002D3209">
      <w:pPr>
        <w:pStyle w:val="ad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3209">
        <w:rPr>
          <w:rFonts w:ascii="Times New Roman" w:hAnsi="Times New Roman"/>
          <w:sz w:val="28"/>
          <w:szCs w:val="28"/>
        </w:rPr>
        <w:t>н</w:t>
      </w:r>
      <w:r w:rsidR="00717AD8" w:rsidRPr="002D3209">
        <w:rPr>
          <w:rFonts w:ascii="Times New Roman" w:hAnsi="Times New Roman"/>
          <w:sz w:val="28"/>
          <w:szCs w:val="28"/>
        </w:rPr>
        <w:t>адлежащая производственная практика</w:t>
      </w:r>
      <w:r w:rsidR="0083544C" w:rsidRPr="002D3209">
        <w:rPr>
          <w:rFonts w:ascii="Times New Roman" w:hAnsi="Times New Roman"/>
          <w:sz w:val="28"/>
          <w:szCs w:val="28"/>
        </w:rPr>
        <w:t xml:space="preserve"> (</w:t>
      </w:r>
      <w:r w:rsidR="0083544C" w:rsidRPr="002D3209">
        <w:rPr>
          <w:rFonts w:ascii="Times New Roman" w:hAnsi="Times New Roman"/>
          <w:sz w:val="28"/>
          <w:szCs w:val="28"/>
          <w:lang w:val="en-US"/>
        </w:rPr>
        <w:t>GMP</w:t>
      </w:r>
      <w:r w:rsidR="0083544C" w:rsidRPr="002D3209">
        <w:rPr>
          <w:rFonts w:ascii="Times New Roman" w:hAnsi="Times New Roman"/>
          <w:sz w:val="28"/>
          <w:szCs w:val="28"/>
        </w:rPr>
        <w:t>)</w:t>
      </w:r>
      <w:r w:rsidR="00717AD8" w:rsidRPr="002D3209">
        <w:rPr>
          <w:rFonts w:ascii="Times New Roman" w:hAnsi="Times New Roman"/>
          <w:sz w:val="28"/>
          <w:szCs w:val="28"/>
        </w:rPr>
        <w:t xml:space="preserve"> не была широко</w:t>
      </w:r>
      <w:r w:rsidR="003B744D" w:rsidRPr="002D3209">
        <w:rPr>
          <w:rFonts w:ascii="Times New Roman" w:hAnsi="Times New Roman"/>
          <w:sz w:val="28"/>
          <w:szCs w:val="28"/>
        </w:rPr>
        <w:t xml:space="preserve"> распространена</w:t>
      </w:r>
      <w:r w:rsidRPr="002D3209">
        <w:rPr>
          <w:rFonts w:ascii="Times New Roman" w:hAnsi="Times New Roman"/>
          <w:sz w:val="28"/>
          <w:szCs w:val="28"/>
        </w:rPr>
        <w:t>;</w:t>
      </w:r>
    </w:p>
    <w:p w14:paraId="3271E00E" w14:textId="45212140" w:rsidR="00717AD8" w:rsidRPr="00202D52" w:rsidRDefault="00332F3A" w:rsidP="00781A88">
      <w:pPr>
        <w:pStyle w:val="ad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81A88" w:rsidRPr="00202D52">
        <w:rPr>
          <w:rFonts w:ascii="Times New Roman" w:hAnsi="Times New Roman"/>
          <w:sz w:val="28"/>
          <w:szCs w:val="28"/>
        </w:rPr>
        <w:t>тсутствовали документы, описывающие т</w:t>
      </w:r>
      <w:r w:rsidR="00717AD8" w:rsidRPr="00202D52">
        <w:rPr>
          <w:rFonts w:ascii="Times New Roman" w:hAnsi="Times New Roman"/>
          <w:sz w:val="28"/>
          <w:szCs w:val="28"/>
        </w:rPr>
        <w:t>р</w:t>
      </w:r>
      <w:r w:rsidR="0011074C" w:rsidRPr="00202D52">
        <w:rPr>
          <w:rFonts w:ascii="Times New Roman" w:hAnsi="Times New Roman"/>
          <w:sz w:val="28"/>
          <w:szCs w:val="28"/>
        </w:rPr>
        <w:t xml:space="preserve">ебования к </w:t>
      </w:r>
      <w:proofErr w:type="spellStart"/>
      <w:r w:rsidR="0011074C" w:rsidRPr="00202D52">
        <w:rPr>
          <w:rFonts w:ascii="Times New Roman" w:hAnsi="Times New Roman"/>
          <w:sz w:val="28"/>
          <w:szCs w:val="28"/>
        </w:rPr>
        <w:t>валидации</w:t>
      </w:r>
      <w:proofErr w:type="spellEnd"/>
      <w:r w:rsidR="0011074C" w:rsidRPr="00202D52">
        <w:rPr>
          <w:rFonts w:ascii="Times New Roman" w:hAnsi="Times New Roman"/>
          <w:sz w:val="28"/>
          <w:szCs w:val="28"/>
        </w:rPr>
        <w:t xml:space="preserve"> методик</w:t>
      </w:r>
      <w:r w:rsidR="00781A88" w:rsidRPr="00202D52">
        <w:rPr>
          <w:rFonts w:ascii="Times New Roman" w:hAnsi="Times New Roman"/>
          <w:sz w:val="28"/>
          <w:szCs w:val="28"/>
        </w:rPr>
        <w:t>, например, руководства</w:t>
      </w:r>
      <w:r w:rsidR="00781A88" w:rsidRPr="00202D52">
        <w:t xml:space="preserve"> </w:t>
      </w:r>
      <w:r w:rsidR="00781A88" w:rsidRPr="00202D52">
        <w:rPr>
          <w:rFonts w:ascii="Times New Roman" w:hAnsi="Times New Roman"/>
          <w:sz w:val="28"/>
          <w:szCs w:val="28"/>
        </w:rPr>
        <w:t xml:space="preserve">Международного совета по гармонизации технических требований к </w:t>
      </w:r>
      <w:r w:rsidR="008117C0">
        <w:rPr>
          <w:rFonts w:ascii="Times New Roman" w:hAnsi="Times New Roman"/>
          <w:sz w:val="28"/>
          <w:szCs w:val="28"/>
        </w:rPr>
        <w:t>ЛС</w:t>
      </w:r>
      <w:r w:rsidR="00781A88" w:rsidRPr="00202D52">
        <w:rPr>
          <w:rFonts w:ascii="Times New Roman" w:hAnsi="Times New Roman"/>
          <w:sz w:val="28"/>
          <w:szCs w:val="28"/>
        </w:rPr>
        <w:t xml:space="preserve"> для медицинского </w:t>
      </w:r>
      <w:r w:rsidR="00C271B1" w:rsidRPr="00202D52">
        <w:rPr>
          <w:rFonts w:ascii="Times New Roman" w:hAnsi="Times New Roman"/>
          <w:sz w:val="28"/>
          <w:szCs w:val="28"/>
        </w:rPr>
        <w:t>применения (ICH) Q2 (R2)</w:t>
      </w:r>
      <w:r w:rsidR="00C271B1" w:rsidRPr="00202D52">
        <w:rPr>
          <w:rStyle w:val="afa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>;</w:t>
      </w:r>
    </w:p>
    <w:p w14:paraId="55AD5386" w14:textId="554F4D1D" w:rsidR="00213D27" w:rsidRPr="00202D52" w:rsidRDefault="00332F3A" w:rsidP="003B744D">
      <w:pPr>
        <w:pStyle w:val="ad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B744D" w:rsidRPr="00202D52">
        <w:rPr>
          <w:rFonts w:ascii="Times New Roman" w:hAnsi="Times New Roman"/>
          <w:sz w:val="28"/>
          <w:szCs w:val="28"/>
        </w:rPr>
        <w:t xml:space="preserve">изико-химические и другие </w:t>
      </w:r>
      <w:proofErr w:type="spellStart"/>
      <w:r w:rsidR="00717AD8" w:rsidRPr="00202D52">
        <w:rPr>
          <w:rFonts w:ascii="Times New Roman" w:hAnsi="Times New Roman"/>
          <w:i/>
          <w:sz w:val="28"/>
          <w:szCs w:val="28"/>
        </w:rPr>
        <w:t>in</w:t>
      </w:r>
      <w:proofErr w:type="spellEnd"/>
      <w:r w:rsidR="00717AD8" w:rsidRPr="00202D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17AD8" w:rsidRPr="00202D52">
        <w:rPr>
          <w:rFonts w:ascii="Times New Roman" w:hAnsi="Times New Roman"/>
          <w:i/>
          <w:sz w:val="28"/>
          <w:szCs w:val="28"/>
        </w:rPr>
        <w:t>vitro</w:t>
      </w:r>
      <w:proofErr w:type="spellEnd"/>
      <w:r w:rsidR="003B744D" w:rsidRPr="00202D52">
        <w:rPr>
          <w:rFonts w:ascii="Times New Roman" w:hAnsi="Times New Roman"/>
          <w:sz w:val="28"/>
          <w:szCs w:val="28"/>
        </w:rPr>
        <w:t xml:space="preserve"> методы были малодоступны.</w:t>
      </w:r>
    </w:p>
    <w:p w14:paraId="756A1EBB" w14:textId="5F07D26D" w:rsidR="00931A62" w:rsidRPr="00202D52" w:rsidRDefault="00717AD8" w:rsidP="00835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Развитие современны</w:t>
      </w:r>
      <w:r w:rsidR="00855A4C" w:rsidRPr="00202D52">
        <w:rPr>
          <w:rFonts w:ascii="Times New Roman" w:hAnsi="Times New Roman"/>
          <w:sz w:val="28"/>
          <w:szCs w:val="28"/>
        </w:rPr>
        <w:t>х аналитических методов и</w:t>
      </w:r>
      <w:r w:rsidRPr="00202D52">
        <w:rPr>
          <w:rFonts w:ascii="Times New Roman" w:hAnsi="Times New Roman"/>
          <w:sz w:val="28"/>
          <w:szCs w:val="28"/>
        </w:rPr>
        <w:t xml:space="preserve"> внедрение GMP привели к пересмотру необходимости проведения некоторых испытаний на животных</w:t>
      </w:r>
      <w:r w:rsidR="0083544C" w:rsidRPr="00202D52">
        <w:rPr>
          <w:rFonts w:ascii="Times New Roman" w:hAnsi="Times New Roman"/>
          <w:sz w:val="28"/>
          <w:szCs w:val="28"/>
        </w:rPr>
        <w:t xml:space="preserve">. </w:t>
      </w:r>
      <w:r w:rsidR="0003492D" w:rsidRPr="00202D52">
        <w:rPr>
          <w:rFonts w:ascii="Times New Roman" w:hAnsi="Times New Roman"/>
          <w:sz w:val="28"/>
          <w:szCs w:val="28"/>
        </w:rPr>
        <w:t>Например, уже в</w:t>
      </w:r>
      <w:r w:rsidR="00855A4C" w:rsidRPr="00202D52">
        <w:rPr>
          <w:rFonts w:ascii="Times New Roman" w:hAnsi="Times New Roman"/>
          <w:sz w:val="28"/>
          <w:szCs w:val="28"/>
        </w:rPr>
        <w:t xml:space="preserve"> 1995</w:t>
      </w:r>
      <w:r w:rsidR="00D41669" w:rsidRPr="00202D52">
        <w:rPr>
          <w:rFonts w:ascii="Times New Roman" w:hAnsi="Times New Roman"/>
          <w:sz w:val="28"/>
          <w:szCs w:val="28"/>
          <w:lang w:val="en-US"/>
        </w:rPr>
        <w:t> </w:t>
      </w:r>
      <w:r w:rsidR="00855A4C" w:rsidRPr="00202D52">
        <w:rPr>
          <w:rFonts w:ascii="Times New Roman" w:hAnsi="Times New Roman"/>
          <w:sz w:val="28"/>
          <w:szCs w:val="28"/>
        </w:rPr>
        <w:t>г</w:t>
      </w:r>
      <w:r w:rsidR="003B65C4">
        <w:rPr>
          <w:rFonts w:ascii="Times New Roman" w:hAnsi="Times New Roman"/>
          <w:sz w:val="28"/>
          <w:szCs w:val="28"/>
        </w:rPr>
        <w:t>.</w:t>
      </w:r>
      <w:r w:rsidR="0083544C" w:rsidRPr="00202D52">
        <w:rPr>
          <w:rFonts w:ascii="Times New Roman" w:hAnsi="Times New Roman"/>
          <w:sz w:val="28"/>
          <w:szCs w:val="28"/>
        </w:rPr>
        <w:t xml:space="preserve"> </w:t>
      </w:r>
      <w:r w:rsidR="00855A4C" w:rsidRPr="00202D52">
        <w:rPr>
          <w:rFonts w:ascii="Times New Roman" w:hAnsi="Times New Roman"/>
          <w:sz w:val="28"/>
          <w:szCs w:val="28"/>
        </w:rPr>
        <w:t xml:space="preserve">для ряда монографий </w:t>
      </w:r>
      <w:proofErr w:type="spellStart"/>
      <w:r w:rsidR="006C585D" w:rsidRPr="00202D52">
        <w:rPr>
          <w:rFonts w:ascii="Times New Roman" w:hAnsi="Times New Roman"/>
          <w:sz w:val="28"/>
          <w:szCs w:val="28"/>
          <w:lang w:val="en-US"/>
        </w:rPr>
        <w:t>Ph</w:t>
      </w:r>
      <w:proofErr w:type="spellEnd"/>
      <w:r w:rsidR="006C585D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585D" w:rsidRPr="00202D52">
        <w:rPr>
          <w:rFonts w:ascii="Times New Roman" w:hAnsi="Times New Roman"/>
          <w:sz w:val="28"/>
          <w:szCs w:val="28"/>
          <w:lang w:val="en-US"/>
        </w:rPr>
        <w:t>Eur</w:t>
      </w:r>
      <w:proofErr w:type="spellEnd"/>
      <w:r w:rsidR="006C585D" w:rsidRPr="00202D52">
        <w:rPr>
          <w:rFonts w:ascii="Times New Roman" w:hAnsi="Times New Roman"/>
          <w:sz w:val="28"/>
          <w:szCs w:val="28"/>
        </w:rPr>
        <w:t xml:space="preserve">. </w:t>
      </w:r>
      <w:r w:rsidR="00B07126" w:rsidRPr="00202D52">
        <w:rPr>
          <w:rFonts w:ascii="Times New Roman" w:hAnsi="Times New Roman"/>
          <w:sz w:val="28"/>
          <w:szCs w:val="28"/>
        </w:rPr>
        <w:t xml:space="preserve">требования к </w:t>
      </w:r>
      <w:r w:rsidR="000A6CA4" w:rsidRPr="00202D52">
        <w:rPr>
          <w:rFonts w:ascii="Times New Roman" w:hAnsi="Times New Roman"/>
          <w:sz w:val="28"/>
          <w:szCs w:val="28"/>
        </w:rPr>
        <w:t xml:space="preserve">качеству </w:t>
      </w:r>
      <w:r w:rsidR="00C14630">
        <w:rPr>
          <w:rFonts w:ascii="Times New Roman" w:hAnsi="Times New Roman"/>
          <w:sz w:val="28"/>
          <w:szCs w:val="28"/>
        </w:rPr>
        <w:t xml:space="preserve">ЛС </w:t>
      </w:r>
      <w:r w:rsidR="000A6CA4" w:rsidRPr="00202D52">
        <w:rPr>
          <w:rFonts w:ascii="Times New Roman" w:hAnsi="Times New Roman"/>
          <w:sz w:val="28"/>
          <w:szCs w:val="28"/>
        </w:rPr>
        <w:t xml:space="preserve">по </w:t>
      </w:r>
      <w:r w:rsidR="00FF657D" w:rsidRPr="00202D52">
        <w:rPr>
          <w:rFonts w:ascii="Times New Roman" w:hAnsi="Times New Roman"/>
          <w:sz w:val="28"/>
          <w:szCs w:val="28"/>
        </w:rPr>
        <w:t>определению</w:t>
      </w:r>
      <w:r w:rsidR="000A6CA4" w:rsidRPr="00202D52">
        <w:rPr>
          <w:rFonts w:ascii="Times New Roman" w:hAnsi="Times New Roman"/>
          <w:sz w:val="28"/>
          <w:szCs w:val="28"/>
        </w:rPr>
        <w:t xml:space="preserve"> </w:t>
      </w:r>
      <w:r w:rsidR="00FF657D" w:rsidRPr="00202D52">
        <w:rPr>
          <w:rFonts w:ascii="Times New Roman" w:hAnsi="Times New Roman"/>
          <w:sz w:val="28"/>
          <w:szCs w:val="28"/>
        </w:rPr>
        <w:t>примесей</w:t>
      </w:r>
      <w:r w:rsidR="000A6CA4" w:rsidRPr="00202D52">
        <w:rPr>
          <w:rFonts w:ascii="Times New Roman" w:hAnsi="Times New Roman"/>
          <w:sz w:val="28"/>
          <w:szCs w:val="28"/>
        </w:rPr>
        <w:t xml:space="preserve"> </w:t>
      </w:r>
      <w:r w:rsidR="00B07126" w:rsidRPr="00202D52">
        <w:rPr>
          <w:rFonts w:ascii="Times New Roman" w:hAnsi="Times New Roman"/>
          <w:sz w:val="28"/>
          <w:szCs w:val="28"/>
        </w:rPr>
        <w:t>гистамин</w:t>
      </w:r>
      <w:r w:rsidR="000A6CA4" w:rsidRPr="00202D52">
        <w:rPr>
          <w:rFonts w:ascii="Times New Roman" w:hAnsi="Times New Roman"/>
          <w:sz w:val="28"/>
          <w:szCs w:val="28"/>
        </w:rPr>
        <w:t>а</w:t>
      </w:r>
      <w:r w:rsidR="00B07126" w:rsidRPr="00202D52">
        <w:rPr>
          <w:rFonts w:ascii="Times New Roman" w:hAnsi="Times New Roman"/>
          <w:sz w:val="28"/>
          <w:szCs w:val="28"/>
        </w:rPr>
        <w:t xml:space="preserve"> </w:t>
      </w:r>
      <w:r w:rsidR="000A6CA4" w:rsidRPr="00202D52">
        <w:rPr>
          <w:rFonts w:ascii="Times New Roman" w:hAnsi="Times New Roman"/>
          <w:sz w:val="28"/>
          <w:szCs w:val="28"/>
        </w:rPr>
        <w:t>и депрессорных веществ</w:t>
      </w:r>
      <w:r w:rsidR="00B07126" w:rsidRPr="00202D52">
        <w:rPr>
          <w:rFonts w:ascii="Times New Roman" w:hAnsi="Times New Roman"/>
          <w:sz w:val="28"/>
          <w:szCs w:val="28"/>
        </w:rPr>
        <w:t xml:space="preserve"> были перенесены в раздел «Производство»</w:t>
      </w:r>
      <w:r w:rsidR="005B75D7" w:rsidRPr="00202D52">
        <w:t xml:space="preserve"> </w:t>
      </w:r>
      <w:r w:rsidR="005B75D7" w:rsidRPr="00202D52">
        <w:rPr>
          <w:rFonts w:ascii="Times New Roman" w:hAnsi="Times New Roman"/>
          <w:sz w:val="28"/>
          <w:szCs w:val="28"/>
        </w:rPr>
        <w:t xml:space="preserve">и, соответственно, перестали быть обязательными для каждой партии </w:t>
      </w:r>
      <w:r w:rsidR="00C14630">
        <w:rPr>
          <w:rFonts w:ascii="Times New Roman" w:hAnsi="Times New Roman"/>
          <w:sz w:val="28"/>
          <w:szCs w:val="28"/>
        </w:rPr>
        <w:t>ЛС</w:t>
      </w:r>
      <w:r w:rsidR="00B07126" w:rsidRPr="00202D52">
        <w:rPr>
          <w:rFonts w:ascii="Times New Roman" w:hAnsi="Times New Roman"/>
          <w:sz w:val="28"/>
          <w:szCs w:val="28"/>
        </w:rPr>
        <w:t xml:space="preserve">. </w:t>
      </w:r>
      <w:r w:rsidR="00680E4D" w:rsidRPr="00202D52">
        <w:rPr>
          <w:rFonts w:ascii="Times New Roman" w:hAnsi="Times New Roman"/>
          <w:sz w:val="28"/>
          <w:szCs w:val="28"/>
        </w:rPr>
        <w:t xml:space="preserve">Такое решение было принято </w:t>
      </w:r>
      <w:r w:rsidR="0083544C" w:rsidRPr="00202D52">
        <w:rPr>
          <w:rFonts w:ascii="Times New Roman" w:hAnsi="Times New Roman"/>
          <w:sz w:val="28"/>
          <w:szCs w:val="28"/>
        </w:rPr>
        <w:t>после анализа данных, свидетельствующих о</w:t>
      </w:r>
      <w:r w:rsidR="00806FE9" w:rsidRPr="00202D52">
        <w:rPr>
          <w:rFonts w:ascii="Times New Roman" w:hAnsi="Times New Roman"/>
          <w:sz w:val="28"/>
          <w:szCs w:val="28"/>
        </w:rPr>
        <w:t xml:space="preserve"> прохождении</w:t>
      </w:r>
      <w:r w:rsidR="00D01920" w:rsidRPr="00202D52">
        <w:rPr>
          <w:rFonts w:ascii="Times New Roman" w:hAnsi="Times New Roman"/>
          <w:sz w:val="28"/>
          <w:szCs w:val="28"/>
        </w:rPr>
        <w:t xml:space="preserve"> </w:t>
      </w:r>
      <w:r w:rsidR="00E73290" w:rsidRPr="00202D52">
        <w:rPr>
          <w:rFonts w:ascii="Times New Roman" w:hAnsi="Times New Roman"/>
          <w:sz w:val="28"/>
          <w:szCs w:val="28"/>
        </w:rPr>
        <w:t xml:space="preserve">вышеперечисленных </w:t>
      </w:r>
      <w:r w:rsidR="00D01920" w:rsidRPr="00202D52">
        <w:rPr>
          <w:rFonts w:ascii="Times New Roman" w:hAnsi="Times New Roman"/>
          <w:sz w:val="28"/>
          <w:szCs w:val="28"/>
        </w:rPr>
        <w:t xml:space="preserve">испытаний </w:t>
      </w:r>
      <w:r w:rsidR="0083544C" w:rsidRPr="00202D52">
        <w:rPr>
          <w:rFonts w:ascii="Times New Roman" w:hAnsi="Times New Roman"/>
          <w:sz w:val="28"/>
          <w:szCs w:val="28"/>
        </w:rPr>
        <w:t>в течени</w:t>
      </w:r>
      <w:r w:rsidR="00D01920" w:rsidRPr="00202D52">
        <w:rPr>
          <w:rFonts w:ascii="Times New Roman" w:hAnsi="Times New Roman"/>
          <w:sz w:val="28"/>
          <w:szCs w:val="28"/>
        </w:rPr>
        <w:t>е значительного периода времени</w:t>
      </w:r>
      <w:r w:rsidR="00E63627" w:rsidRPr="00202D52">
        <w:rPr>
          <w:rFonts w:ascii="Times New Roman" w:hAnsi="Times New Roman"/>
          <w:sz w:val="28"/>
          <w:szCs w:val="28"/>
        </w:rPr>
        <w:t xml:space="preserve">. </w:t>
      </w:r>
      <w:r w:rsidR="0083544C" w:rsidRPr="00202D52">
        <w:rPr>
          <w:rFonts w:ascii="Times New Roman" w:hAnsi="Times New Roman"/>
          <w:sz w:val="28"/>
          <w:szCs w:val="28"/>
        </w:rPr>
        <w:t xml:space="preserve">Соответствующие разделы были оставлены в </w:t>
      </w:r>
      <w:proofErr w:type="spellStart"/>
      <w:r w:rsidR="0083544C" w:rsidRPr="00202D52">
        <w:rPr>
          <w:rFonts w:ascii="Times New Roman" w:hAnsi="Times New Roman"/>
          <w:sz w:val="28"/>
          <w:szCs w:val="28"/>
        </w:rPr>
        <w:t>Ph</w:t>
      </w:r>
      <w:proofErr w:type="spellEnd"/>
      <w:r w:rsidR="0083544C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3544C" w:rsidRPr="00202D52">
        <w:rPr>
          <w:rFonts w:ascii="Times New Roman" w:hAnsi="Times New Roman"/>
          <w:sz w:val="28"/>
          <w:szCs w:val="28"/>
        </w:rPr>
        <w:t>Eur</w:t>
      </w:r>
      <w:proofErr w:type="spellEnd"/>
      <w:r w:rsidR="0083544C" w:rsidRPr="00202D52">
        <w:rPr>
          <w:rFonts w:ascii="Times New Roman" w:hAnsi="Times New Roman"/>
          <w:sz w:val="28"/>
          <w:szCs w:val="28"/>
        </w:rPr>
        <w:t xml:space="preserve">. для того, чтобы производители могли использовать эти </w:t>
      </w:r>
      <w:r w:rsidR="00E63627" w:rsidRPr="00202D52">
        <w:rPr>
          <w:rFonts w:ascii="Times New Roman" w:hAnsi="Times New Roman"/>
          <w:sz w:val="28"/>
          <w:szCs w:val="28"/>
        </w:rPr>
        <w:t>испытания</w:t>
      </w:r>
      <w:r w:rsidR="0083544C" w:rsidRPr="00202D52">
        <w:rPr>
          <w:rFonts w:ascii="Times New Roman" w:hAnsi="Times New Roman"/>
          <w:sz w:val="28"/>
          <w:szCs w:val="28"/>
        </w:rPr>
        <w:t xml:space="preserve"> при разработке</w:t>
      </w:r>
      <w:r w:rsidR="008B2E0E">
        <w:rPr>
          <w:rFonts w:ascii="Times New Roman" w:hAnsi="Times New Roman"/>
          <w:sz w:val="28"/>
          <w:szCs w:val="28"/>
        </w:rPr>
        <w:t xml:space="preserve"> ЛС</w:t>
      </w:r>
      <w:r w:rsidR="002D00E3" w:rsidRPr="00202D52">
        <w:rPr>
          <w:rFonts w:ascii="Times New Roman" w:hAnsi="Times New Roman"/>
          <w:sz w:val="28"/>
          <w:szCs w:val="28"/>
        </w:rPr>
        <w:t>, если это необходимо</w:t>
      </w:r>
      <w:r w:rsidR="002D00E3" w:rsidRPr="00202D52">
        <w:rPr>
          <w:rStyle w:val="afa"/>
          <w:rFonts w:ascii="Times New Roman" w:hAnsi="Times New Roman"/>
          <w:sz w:val="28"/>
          <w:szCs w:val="28"/>
        </w:rPr>
        <w:footnoteReference w:id="9"/>
      </w:r>
      <w:r w:rsidR="0083544C" w:rsidRPr="00202D52">
        <w:rPr>
          <w:rFonts w:ascii="Times New Roman" w:hAnsi="Times New Roman"/>
          <w:sz w:val="28"/>
          <w:szCs w:val="28"/>
        </w:rPr>
        <w:t>.</w:t>
      </w:r>
    </w:p>
    <w:p w14:paraId="0329F116" w14:textId="08A99F42" w:rsidR="00576A50" w:rsidRPr="00202D52" w:rsidRDefault="000F4AEE" w:rsidP="000940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lastRenderedPageBreak/>
        <w:t>В 2000</w:t>
      </w:r>
      <w:r w:rsidR="00D41669" w:rsidRPr="00202D52">
        <w:rPr>
          <w:rFonts w:ascii="Times New Roman" w:hAnsi="Times New Roman"/>
          <w:sz w:val="28"/>
          <w:szCs w:val="28"/>
          <w:lang w:val="en-US"/>
        </w:rPr>
        <w:t> </w:t>
      </w:r>
      <w:r w:rsidR="00576A50" w:rsidRPr="00202D52">
        <w:rPr>
          <w:rFonts w:ascii="Times New Roman" w:hAnsi="Times New Roman"/>
          <w:sz w:val="28"/>
          <w:szCs w:val="28"/>
        </w:rPr>
        <w:t>г</w:t>
      </w:r>
      <w:r w:rsidR="00332F3A">
        <w:rPr>
          <w:rFonts w:ascii="Times New Roman" w:hAnsi="Times New Roman"/>
          <w:sz w:val="28"/>
          <w:szCs w:val="28"/>
        </w:rPr>
        <w:t>.</w:t>
      </w:r>
      <w:r w:rsidR="00576A50" w:rsidRPr="00202D52">
        <w:rPr>
          <w:rFonts w:ascii="Times New Roman" w:hAnsi="Times New Roman"/>
          <w:sz w:val="28"/>
          <w:szCs w:val="28"/>
        </w:rPr>
        <w:t xml:space="preserve"> </w:t>
      </w:r>
      <w:r w:rsidR="00195BA3" w:rsidRPr="00202D52">
        <w:rPr>
          <w:rFonts w:ascii="Times New Roman" w:hAnsi="Times New Roman"/>
          <w:sz w:val="28"/>
          <w:szCs w:val="28"/>
        </w:rPr>
        <w:t xml:space="preserve">с целью сокращения количества испытаний на животных </w:t>
      </w:r>
      <w:r w:rsidRPr="00202D52">
        <w:rPr>
          <w:rFonts w:ascii="Times New Roman" w:hAnsi="Times New Roman"/>
          <w:sz w:val="28"/>
          <w:szCs w:val="28"/>
        </w:rPr>
        <w:t xml:space="preserve">была опубликована </w:t>
      </w:r>
      <w:r w:rsidRPr="00373A05">
        <w:rPr>
          <w:rFonts w:ascii="Times New Roman" w:hAnsi="Times New Roman"/>
          <w:sz w:val="28"/>
          <w:szCs w:val="28"/>
        </w:rPr>
        <w:t>моногр</w:t>
      </w:r>
      <w:r w:rsidR="00195BA3" w:rsidRPr="00373A05">
        <w:rPr>
          <w:rFonts w:ascii="Times New Roman" w:hAnsi="Times New Roman"/>
          <w:sz w:val="28"/>
          <w:szCs w:val="28"/>
        </w:rPr>
        <w:t>а</w:t>
      </w:r>
      <w:r w:rsidRPr="00373A05">
        <w:rPr>
          <w:rFonts w:ascii="Times New Roman" w:hAnsi="Times New Roman"/>
          <w:sz w:val="28"/>
          <w:szCs w:val="28"/>
        </w:rPr>
        <w:t xml:space="preserve">фия </w:t>
      </w:r>
      <w:r w:rsidR="000B671F" w:rsidRPr="00373A05">
        <w:rPr>
          <w:rFonts w:ascii="Times New Roman" w:hAnsi="Times New Roman"/>
          <w:sz w:val="28"/>
          <w:szCs w:val="28"/>
        </w:rPr>
        <w:t>«</w:t>
      </w:r>
      <w:r w:rsidRPr="00373A0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373A05">
        <w:rPr>
          <w:rFonts w:ascii="Times New Roman" w:hAnsi="Times New Roman"/>
          <w:sz w:val="28"/>
          <w:szCs w:val="28"/>
        </w:rPr>
        <w:t>roducts</w:t>
      </w:r>
      <w:proofErr w:type="spellEnd"/>
      <w:r w:rsidRPr="00373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A05">
        <w:rPr>
          <w:rFonts w:ascii="Times New Roman" w:hAnsi="Times New Roman"/>
          <w:sz w:val="28"/>
          <w:szCs w:val="28"/>
        </w:rPr>
        <w:t>of</w:t>
      </w:r>
      <w:proofErr w:type="spellEnd"/>
      <w:r w:rsidRPr="00373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A05">
        <w:rPr>
          <w:rFonts w:ascii="Times New Roman" w:hAnsi="Times New Roman"/>
          <w:sz w:val="28"/>
          <w:szCs w:val="28"/>
        </w:rPr>
        <w:t>fermentation</w:t>
      </w:r>
      <w:proofErr w:type="spellEnd"/>
      <w:r w:rsidR="000B671F" w:rsidRPr="00373A05">
        <w:rPr>
          <w:rFonts w:ascii="Times New Roman" w:hAnsi="Times New Roman"/>
          <w:sz w:val="28"/>
          <w:szCs w:val="28"/>
        </w:rPr>
        <w:t>»</w:t>
      </w:r>
      <w:r w:rsidR="003C4396" w:rsidRPr="00373A05">
        <w:rPr>
          <w:rFonts w:ascii="Times New Roman" w:hAnsi="Times New Roman"/>
          <w:sz w:val="28"/>
          <w:szCs w:val="28"/>
        </w:rPr>
        <w:t xml:space="preserve"> (1468)</w:t>
      </w:r>
      <w:r w:rsidR="00910874" w:rsidRPr="00373A05">
        <w:rPr>
          <w:rStyle w:val="afa"/>
          <w:rFonts w:ascii="Times New Roman" w:hAnsi="Times New Roman"/>
          <w:sz w:val="28"/>
          <w:szCs w:val="28"/>
        </w:rPr>
        <w:footnoteReference w:id="10"/>
      </w:r>
      <w:r w:rsidR="00485FF7" w:rsidRPr="00373A05">
        <w:rPr>
          <w:rFonts w:ascii="Times New Roman" w:hAnsi="Times New Roman"/>
          <w:sz w:val="28"/>
          <w:szCs w:val="28"/>
        </w:rPr>
        <w:t>.</w:t>
      </w:r>
      <w:r w:rsidR="00485FF7" w:rsidRPr="00202D52">
        <w:rPr>
          <w:rFonts w:ascii="Times New Roman" w:hAnsi="Times New Roman"/>
          <w:sz w:val="28"/>
          <w:szCs w:val="28"/>
        </w:rPr>
        <w:t xml:space="preserve"> </w:t>
      </w:r>
      <w:r w:rsidR="009E2AE5" w:rsidRPr="00202D52">
        <w:rPr>
          <w:rFonts w:ascii="Times New Roman" w:hAnsi="Times New Roman"/>
          <w:sz w:val="28"/>
          <w:szCs w:val="28"/>
        </w:rPr>
        <w:t xml:space="preserve">Хотя гистамин и депрессорные вещества не упоминались в </w:t>
      </w:r>
      <w:r w:rsidR="00BD18B8" w:rsidRPr="00202D52">
        <w:rPr>
          <w:rFonts w:ascii="Times New Roman" w:hAnsi="Times New Roman"/>
          <w:sz w:val="28"/>
          <w:szCs w:val="28"/>
        </w:rPr>
        <w:t xml:space="preserve">этой версии общей монографии, в тексте </w:t>
      </w:r>
      <w:r w:rsidR="00D41669" w:rsidRPr="00202D52">
        <w:rPr>
          <w:rFonts w:ascii="Times New Roman" w:hAnsi="Times New Roman"/>
          <w:sz w:val="28"/>
          <w:szCs w:val="28"/>
        </w:rPr>
        <w:t>было</w:t>
      </w:r>
      <w:r w:rsidR="009E2AE5" w:rsidRPr="00202D5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E2AE5" w:rsidRPr="00202D52">
        <w:rPr>
          <w:rFonts w:ascii="Times New Roman" w:hAnsi="Times New Roman"/>
          <w:sz w:val="28"/>
          <w:szCs w:val="28"/>
        </w:rPr>
        <w:t>указан</w:t>
      </w:r>
      <w:r w:rsidR="00183B04" w:rsidRPr="00202D52">
        <w:rPr>
          <w:rFonts w:ascii="Times New Roman" w:hAnsi="Times New Roman"/>
          <w:sz w:val="28"/>
          <w:szCs w:val="28"/>
        </w:rPr>
        <w:t>о</w:t>
      </w:r>
      <w:r w:rsidR="00D41669" w:rsidRPr="00202D52">
        <w:rPr>
          <w:rFonts w:ascii="Times New Roman" w:hAnsi="Times New Roman"/>
          <w:sz w:val="28"/>
          <w:szCs w:val="28"/>
        </w:rPr>
        <w:t xml:space="preserve">, что </w:t>
      </w:r>
      <w:r w:rsidR="009E2AE5" w:rsidRPr="00202D52">
        <w:rPr>
          <w:rFonts w:ascii="Times New Roman" w:hAnsi="Times New Roman"/>
          <w:sz w:val="28"/>
          <w:szCs w:val="28"/>
        </w:rPr>
        <w:t xml:space="preserve">процесс </w:t>
      </w:r>
      <w:r w:rsidR="0060081A" w:rsidRPr="00202D52">
        <w:rPr>
          <w:rFonts w:ascii="Times New Roman" w:hAnsi="Times New Roman"/>
          <w:sz w:val="28"/>
          <w:szCs w:val="28"/>
        </w:rPr>
        <w:t xml:space="preserve">обработки </w:t>
      </w:r>
      <w:r w:rsidR="00547119">
        <w:rPr>
          <w:rFonts w:ascii="Times New Roman" w:hAnsi="Times New Roman"/>
          <w:sz w:val="28"/>
          <w:szCs w:val="28"/>
        </w:rPr>
        <w:t xml:space="preserve">ЛС </w:t>
      </w:r>
      <w:r w:rsidR="00E313AF" w:rsidRPr="00202D52">
        <w:rPr>
          <w:rFonts w:ascii="Times New Roman" w:hAnsi="Times New Roman"/>
          <w:sz w:val="28"/>
          <w:szCs w:val="28"/>
        </w:rPr>
        <w:t>должен удаля</w:t>
      </w:r>
      <w:r w:rsidR="009E2AE5" w:rsidRPr="00202D52">
        <w:rPr>
          <w:rFonts w:ascii="Times New Roman" w:hAnsi="Times New Roman"/>
          <w:sz w:val="28"/>
          <w:szCs w:val="28"/>
        </w:rPr>
        <w:t>т</w:t>
      </w:r>
      <w:r w:rsidR="00E313AF" w:rsidRPr="00202D52">
        <w:rPr>
          <w:rFonts w:ascii="Times New Roman" w:hAnsi="Times New Roman"/>
          <w:sz w:val="28"/>
          <w:szCs w:val="28"/>
        </w:rPr>
        <w:t>ь</w:t>
      </w:r>
      <w:r w:rsidR="009E2AE5" w:rsidRPr="00202D52">
        <w:rPr>
          <w:rFonts w:ascii="Times New Roman" w:hAnsi="Times New Roman"/>
          <w:sz w:val="28"/>
          <w:szCs w:val="28"/>
        </w:rPr>
        <w:t xml:space="preserve"> нежелательные продукты трансформации субстратов и </w:t>
      </w:r>
      <w:proofErr w:type="spellStart"/>
      <w:r w:rsidR="009E2AE5" w:rsidRPr="00202D52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="00E313AF" w:rsidRPr="00202D52">
        <w:rPr>
          <w:rFonts w:ascii="Times New Roman" w:hAnsi="Times New Roman"/>
          <w:sz w:val="28"/>
          <w:szCs w:val="28"/>
        </w:rPr>
        <w:t xml:space="preserve"> или сокращать их до минимума</w:t>
      </w:r>
      <w:r w:rsidR="009E2AE5" w:rsidRPr="00202D52">
        <w:rPr>
          <w:rFonts w:ascii="Times New Roman" w:hAnsi="Times New Roman"/>
          <w:sz w:val="28"/>
          <w:szCs w:val="28"/>
        </w:rPr>
        <w:t>.</w:t>
      </w:r>
    </w:p>
    <w:p w14:paraId="7B1283EC" w14:textId="1DE7CAE5" w:rsidR="009E6570" w:rsidRPr="00202D52" w:rsidRDefault="00485FF7" w:rsidP="009E65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В 2017 </w:t>
      </w:r>
      <w:r w:rsidR="002A1A0F" w:rsidRPr="00202D52">
        <w:rPr>
          <w:rFonts w:ascii="Times New Roman" w:hAnsi="Times New Roman"/>
          <w:sz w:val="28"/>
          <w:szCs w:val="28"/>
        </w:rPr>
        <w:t>г</w:t>
      </w:r>
      <w:r w:rsidR="003B65C4">
        <w:rPr>
          <w:rFonts w:ascii="Times New Roman" w:hAnsi="Times New Roman"/>
          <w:sz w:val="28"/>
          <w:szCs w:val="28"/>
        </w:rPr>
        <w:t>.</w:t>
      </w:r>
      <w:r w:rsidR="002A1A0F" w:rsidRPr="00202D52">
        <w:rPr>
          <w:rFonts w:ascii="Times New Roman" w:hAnsi="Times New Roman"/>
          <w:sz w:val="28"/>
          <w:szCs w:val="28"/>
        </w:rPr>
        <w:t xml:space="preserve"> сообщалось </w:t>
      </w:r>
      <w:r w:rsidRPr="00202D52">
        <w:rPr>
          <w:rFonts w:ascii="Times New Roman" w:hAnsi="Times New Roman"/>
          <w:sz w:val="28"/>
          <w:szCs w:val="28"/>
        </w:rPr>
        <w:t xml:space="preserve">о нежелательных реакциях, вызванных </w:t>
      </w:r>
      <w:r w:rsidR="001B330E" w:rsidRPr="00202D52">
        <w:rPr>
          <w:rFonts w:ascii="Times New Roman" w:hAnsi="Times New Roman"/>
          <w:sz w:val="28"/>
          <w:szCs w:val="28"/>
        </w:rPr>
        <w:t>использованием растворов для инъекций гентамицина сульфата.</w:t>
      </w:r>
      <w:r w:rsidR="00090251" w:rsidRPr="00202D52">
        <w:rPr>
          <w:rFonts w:ascii="Times New Roman" w:hAnsi="Times New Roman"/>
          <w:sz w:val="28"/>
          <w:szCs w:val="28"/>
        </w:rPr>
        <w:t xml:space="preserve"> Было установлено</w:t>
      </w:r>
      <w:r w:rsidR="001B330E" w:rsidRPr="00202D52">
        <w:rPr>
          <w:rFonts w:ascii="Times New Roman" w:hAnsi="Times New Roman"/>
          <w:sz w:val="28"/>
          <w:szCs w:val="28"/>
        </w:rPr>
        <w:t xml:space="preserve"> загрязнение </w:t>
      </w:r>
      <w:r w:rsidR="00090251" w:rsidRPr="00202D52">
        <w:rPr>
          <w:rFonts w:ascii="Times New Roman" w:hAnsi="Times New Roman"/>
          <w:sz w:val="28"/>
          <w:szCs w:val="28"/>
        </w:rPr>
        <w:t>субстанции гентамицина сульфата</w:t>
      </w:r>
      <w:r w:rsidR="001B330E" w:rsidRPr="00202D52">
        <w:rPr>
          <w:rFonts w:ascii="Times New Roman" w:hAnsi="Times New Roman"/>
          <w:sz w:val="28"/>
          <w:szCs w:val="28"/>
        </w:rPr>
        <w:t xml:space="preserve"> </w:t>
      </w:r>
      <w:r w:rsidR="00090251" w:rsidRPr="00202D52">
        <w:rPr>
          <w:rFonts w:ascii="Times New Roman" w:hAnsi="Times New Roman"/>
          <w:sz w:val="28"/>
          <w:szCs w:val="28"/>
        </w:rPr>
        <w:t>гистамином. Расследование показало, что загрязнение</w:t>
      </w:r>
      <w:r w:rsidR="001B330E" w:rsidRPr="00202D52">
        <w:rPr>
          <w:rFonts w:ascii="Times New Roman" w:hAnsi="Times New Roman"/>
          <w:sz w:val="28"/>
          <w:szCs w:val="28"/>
        </w:rPr>
        <w:t xml:space="preserve"> связано с использованием в </w:t>
      </w:r>
      <w:r w:rsidR="00090251" w:rsidRPr="00202D52">
        <w:rPr>
          <w:rFonts w:ascii="Times New Roman" w:hAnsi="Times New Roman"/>
          <w:sz w:val="28"/>
          <w:szCs w:val="28"/>
        </w:rPr>
        <w:t>процессе ферментации сырья рыбно</w:t>
      </w:r>
      <w:r w:rsidR="001B330E" w:rsidRPr="00202D52">
        <w:rPr>
          <w:rFonts w:ascii="Times New Roman" w:hAnsi="Times New Roman"/>
          <w:sz w:val="28"/>
          <w:szCs w:val="28"/>
        </w:rPr>
        <w:t>го</w:t>
      </w:r>
      <w:r w:rsidR="00090251" w:rsidRPr="00202D52">
        <w:rPr>
          <w:rFonts w:ascii="Times New Roman" w:hAnsi="Times New Roman"/>
          <w:sz w:val="28"/>
          <w:szCs w:val="28"/>
        </w:rPr>
        <w:t xml:space="preserve"> пептона низкого качества</w:t>
      </w:r>
      <w:r w:rsidR="00090251" w:rsidRPr="00202D52">
        <w:t xml:space="preserve">. </w:t>
      </w:r>
      <w:r w:rsidR="00090251" w:rsidRPr="00202D52">
        <w:rPr>
          <w:rFonts w:ascii="Times New Roman" w:hAnsi="Times New Roman"/>
          <w:sz w:val="28"/>
          <w:szCs w:val="28"/>
        </w:rPr>
        <w:t>Поскол</w:t>
      </w:r>
      <w:r w:rsidR="002D25C4" w:rsidRPr="00202D52">
        <w:rPr>
          <w:rFonts w:ascii="Times New Roman" w:hAnsi="Times New Roman"/>
          <w:sz w:val="28"/>
          <w:szCs w:val="28"/>
        </w:rPr>
        <w:t>ьку эта проблема актуальна для любых продуктов</w:t>
      </w:r>
      <w:r w:rsidR="00090251" w:rsidRPr="00202D52">
        <w:rPr>
          <w:rFonts w:ascii="Times New Roman" w:hAnsi="Times New Roman"/>
          <w:sz w:val="28"/>
          <w:szCs w:val="28"/>
        </w:rPr>
        <w:t xml:space="preserve"> ферментации</w:t>
      </w:r>
      <w:r w:rsidR="00741DB5">
        <w:rPr>
          <w:rFonts w:ascii="Times New Roman" w:hAnsi="Times New Roman"/>
          <w:sz w:val="28"/>
          <w:szCs w:val="28"/>
        </w:rPr>
        <w:t>,</w:t>
      </w:r>
      <w:r w:rsidR="00090251" w:rsidRPr="00202D52">
        <w:rPr>
          <w:rFonts w:ascii="Times New Roman" w:hAnsi="Times New Roman"/>
          <w:sz w:val="28"/>
          <w:szCs w:val="28"/>
        </w:rPr>
        <w:t xml:space="preserve"> общая монография «</w:t>
      </w:r>
      <w:r w:rsidR="00090251" w:rsidRPr="00202D52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="00090251" w:rsidRPr="00202D52">
        <w:rPr>
          <w:rFonts w:ascii="Times New Roman" w:hAnsi="Times New Roman"/>
          <w:sz w:val="28"/>
          <w:szCs w:val="28"/>
        </w:rPr>
        <w:t>roducts</w:t>
      </w:r>
      <w:proofErr w:type="spellEnd"/>
      <w:r w:rsidR="00090251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251" w:rsidRPr="00202D52">
        <w:rPr>
          <w:rFonts w:ascii="Times New Roman" w:hAnsi="Times New Roman"/>
          <w:sz w:val="28"/>
          <w:szCs w:val="28"/>
        </w:rPr>
        <w:t>of</w:t>
      </w:r>
      <w:proofErr w:type="spellEnd"/>
      <w:r w:rsidR="00090251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251" w:rsidRPr="00202D52">
        <w:rPr>
          <w:rFonts w:ascii="Times New Roman" w:hAnsi="Times New Roman"/>
          <w:sz w:val="28"/>
          <w:szCs w:val="28"/>
        </w:rPr>
        <w:t>fermentation</w:t>
      </w:r>
      <w:proofErr w:type="spellEnd"/>
      <w:r w:rsidR="00090251" w:rsidRPr="00202D52">
        <w:rPr>
          <w:rFonts w:ascii="Times New Roman" w:hAnsi="Times New Roman"/>
          <w:sz w:val="28"/>
          <w:szCs w:val="28"/>
        </w:rPr>
        <w:t>» была пересмотрена в 2018 г</w:t>
      </w:r>
      <w:r w:rsidR="003B65C4">
        <w:rPr>
          <w:rFonts w:ascii="Times New Roman" w:hAnsi="Times New Roman"/>
          <w:sz w:val="28"/>
          <w:szCs w:val="28"/>
        </w:rPr>
        <w:t>.</w:t>
      </w:r>
      <w:r w:rsidR="00090251" w:rsidRPr="00202D52">
        <w:rPr>
          <w:rFonts w:ascii="Times New Roman" w:hAnsi="Times New Roman"/>
          <w:sz w:val="28"/>
          <w:szCs w:val="28"/>
        </w:rPr>
        <w:t xml:space="preserve"> В подраздел «Исходное сырье» раздела «Производство» было добавлено следующее предложение: «Особое внимание следует уделять уровню свободного гистидина в рыбных пептонах, поскольку его присутствие может приводить к образованию гист</w:t>
      </w:r>
      <w:r w:rsidR="006D385A" w:rsidRPr="00202D52">
        <w:rPr>
          <w:rFonts w:ascii="Times New Roman" w:hAnsi="Times New Roman"/>
          <w:sz w:val="28"/>
          <w:szCs w:val="28"/>
        </w:rPr>
        <w:t>амина при определ</w:t>
      </w:r>
      <w:r w:rsidR="00941C1E">
        <w:rPr>
          <w:rFonts w:ascii="Times New Roman" w:hAnsi="Times New Roman"/>
          <w:sz w:val="28"/>
          <w:szCs w:val="28"/>
        </w:rPr>
        <w:t>е</w:t>
      </w:r>
      <w:r w:rsidR="006D385A" w:rsidRPr="00202D52">
        <w:rPr>
          <w:rFonts w:ascii="Times New Roman" w:hAnsi="Times New Roman"/>
          <w:sz w:val="28"/>
          <w:szCs w:val="28"/>
        </w:rPr>
        <w:t>нных условиях»</w:t>
      </w:r>
      <w:r w:rsidR="00057950" w:rsidRPr="00202D52">
        <w:rPr>
          <w:rStyle w:val="afa"/>
          <w:rFonts w:ascii="Times New Roman" w:hAnsi="Times New Roman"/>
          <w:sz w:val="28"/>
          <w:szCs w:val="28"/>
        </w:rPr>
        <w:footnoteReference w:id="11"/>
      </w:r>
      <w:r w:rsidR="00090251" w:rsidRPr="00202D52">
        <w:rPr>
          <w:rFonts w:ascii="Times New Roman" w:hAnsi="Times New Roman"/>
          <w:sz w:val="28"/>
          <w:szCs w:val="28"/>
        </w:rPr>
        <w:t>.</w:t>
      </w:r>
      <w:r w:rsidR="008C28EC" w:rsidRPr="00202D52">
        <w:rPr>
          <w:rFonts w:ascii="Times New Roman" w:hAnsi="Times New Roman"/>
          <w:sz w:val="28"/>
          <w:szCs w:val="28"/>
        </w:rPr>
        <w:t xml:space="preserve"> Позднее</w:t>
      </w:r>
      <w:r w:rsidR="005F4AE3">
        <w:rPr>
          <w:rFonts w:ascii="Times New Roman" w:hAnsi="Times New Roman"/>
          <w:sz w:val="28"/>
          <w:szCs w:val="28"/>
        </w:rPr>
        <w:t>,</w:t>
      </w:r>
      <w:r w:rsidR="008C28EC" w:rsidRPr="00202D52">
        <w:rPr>
          <w:rFonts w:ascii="Times New Roman" w:hAnsi="Times New Roman"/>
          <w:sz w:val="28"/>
          <w:szCs w:val="28"/>
        </w:rPr>
        <w:t xml:space="preserve"> в 2020 </w:t>
      </w:r>
      <w:r w:rsidR="0009298B" w:rsidRPr="00202D52">
        <w:rPr>
          <w:rFonts w:ascii="Times New Roman" w:hAnsi="Times New Roman"/>
          <w:sz w:val="28"/>
          <w:szCs w:val="28"/>
        </w:rPr>
        <w:t>г</w:t>
      </w:r>
      <w:r w:rsidR="003B65C4">
        <w:rPr>
          <w:rFonts w:ascii="Times New Roman" w:hAnsi="Times New Roman"/>
          <w:sz w:val="28"/>
          <w:szCs w:val="28"/>
        </w:rPr>
        <w:t>.</w:t>
      </w:r>
      <w:r w:rsidR="005F4AE3">
        <w:rPr>
          <w:rFonts w:ascii="Times New Roman" w:hAnsi="Times New Roman"/>
          <w:sz w:val="28"/>
          <w:szCs w:val="28"/>
        </w:rPr>
        <w:t>,</w:t>
      </w:r>
      <w:r w:rsidR="008C28EC" w:rsidRPr="00202D52">
        <w:rPr>
          <w:rFonts w:ascii="Times New Roman" w:hAnsi="Times New Roman"/>
          <w:sz w:val="28"/>
          <w:szCs w:val="28"/>
        </w:rPr>
        <w:t xml:space="preserve"> раздел «Последующая обработка» </w:t>
      </w:r>
      <w:r w:rsidR="0009298B" w:rsidRPr="00202D52">
        <w:rPr>
          <w:rFonts w:ascii="Times New Roman" w:hAnsi="Times New Roman"/>
          <w:sz w:val="28"/>
          <w:szCs w:val="28"/>
        </w:rPr>
        <w:t>был дополнен</w:t>
      </w:r>
      <w:r w:rsidR="00024248" w:rsidRPr="00202D52">
        <w:rPr>
          <w:rStyle w:val="afa"/>
          <w:rFonts w:ascii="Times New Roman" w:hAnsi="Times New Roman"/>
          <w:sz w:val="28"/>
          <w:szCs w:val="28"/>
        </w:rPr>
        <w:footnoteReference w:id="12"/>
      </w:r>
      <w:r w:rsidR="0009298B" w:rsidRPr="00202D52">
        <w:rPr>
          <w:rFonts w:ascii="Times New Roman" w:hAnsi="Times New Roman"/>
          <w:sz w:val="28"/>
          <w:szCs w:val="28"/>
        </w:rPr>
        <w:t xml:space="preserve"> следующей информацией: «Необходимо продемонстрировать, что выбранные процедуры сводят к минимуму или </w:t>
      </w:r>
      <w:r w:rsidR="00FE1B09" w:rsidRPr="00202D52">
        <w:rPr>
          <w:rFonts w:ascii="Times New Roman" w:hAnsi="Times New Roman"/>
          <w:sz w:val="28"/>
          <w:szCs w:val="28"/>
        </w:rPr>
        <w:t>обеспечивают</w:t>
      </w:r>
      <w:r w:rsidR="006D0935" w:rsidRPr="00202D52">
        <w:rPr>
          <w:rFonts w:ascii="Times New Roman" w:hAnsi="Times New Roman"/>
          <w:sz w:val="28"/>
          <w:szCs w:val="28"/>
        </w:rPr>
        <w:t xml:space="preserve"> полное удаление</w:t>
      </w:r>
      <w:r w:rsidR="0009298B" w:rsidRPr="00202D52">
        <w:rPr>
          <w:rFonts w:ascii="Times New Roman" w:hAnsi="Times New Roman"/>
          <w:sz w:val="28"/>
          <w:szCs w:val="28"/>
        </w:rPr>
        <w:t xml:space="preserve"> </w:t>
      </w:r>
      <w:r w:rsidR="0043004A" w:rsidRPr="00202D52">
        <w:rPr>
          <w:rFonts w:ascii="Times New Roman" w:hAnsi="Times New Roman"/>
          <w:sz w:val="28"/>
          <w:szCs w:val="28"/>
        </w:rPr>
        <w:t>гиста</w:t>
      </w:r>
      <w:r w:rsidR="0009298B" w:rsidRPr="00202D52">
        <w:rPr>
          <w:rFonts w:ascii="Times New Roman" w:hAnsi="Times New Roman"/>
          <w:sz w:val="28"/>
          <w:szCs w:val="28"/>
        </w:rPr>
        <w:t>мин</w:t>
      </w:r>
      <w:r w:rsidR="006D0935" w:rsidRPr="00202D52">
        <w:rPr>
          <w:rFonts w:ascii="Times New Roman" w:hAnsi="Times New Roman"/>
          <w:sz w:val="28"/>
          <w:szCs w:val="28"/>
        </w:rPr>
        <w:t>а</w:t>
      </w:r>
      <w:r w:rsidR="0009298B" w:rsidRPr="00202D52">
        <w:rPr>
          <w:rFonts w:ascii="Times New Roman" w:hAnsi="Times New Roman"/>
          <w:sz w:val="28"/>
          <w:szCs w:val="28"/>
        </w:rPr>
        <w:t xml:space="preserve"> и</w:t>
      </w:r>
      <w:r w:rsidR="006D0935" w:rsidRPr="00202D52">
        <w:rPr>
          <w:rFonts w:ascii="Times New Roman" w:hAnsi="Times New Roman"/>
          <w:sz w:val="28"/>
          <w:szCs w:val="28"/>
        </w:rPr>
        <w:t xml:space="preserve"> других биогенных аминов</w:t>
      </w:r>
      <w:r w:rsidR="0009298B" w:rsidRPr="00202D52">
        <w:rPr>
          <w:rFonts w:ascii="Times New Roman" w:hAnsi="Times New Roman"/>
          <w:sz w:val="28"/>
          <w:szCs w:val="28"/>
        </w:rPr>
        <w:t xml:space="preserve"> из </w:t>
      </w:r>
      <w:r w:rsidR="0043004A" w:rsidRPr="00202D52">
        <w:rPr>
          <w:rFonts w:ascii="Times New Roman" w:hAnsi="Times New Roman"/>
          <w:sz w:val="28"/>
          <w:szCs w:val="28"/>
        </w:rPr>
        <w:t>рыбы и рыбопродуктов, и</w:t>
      </w:r>
      <w:r w:rsidR="00402711" w:rsidRPr="00202D52">
        <w:rPr>
          <w:rFonts w:ascii="Times New Roman" w:hAnsi="Times New Roman"/>
          <w:sz w:val="28"/>
          <w:szCs w:val="28"/>
        </w:rPr>
        <w:t>спользуемых</w:t>
      </w:r>
      <w:r w:rsidR="0043004A" w:rsidRPr="00202D52">
        <w:rPr>
          <w:rFonts w:ascii="Times New Roman" w:hAnsi="Times New Roman"/>
          <w:sz w:val="28"/>
          <w:szCs w:val="28"/>
        </w:rPr>
        <w:t xml:space="preserve"> в качестве</w:t>
      </w:r>
      <w:r w:rsidR="008C28EC" w:rsidRPr="00202D52">
        <w:rPr>
          <w:rFonts w:ascii="Times New Roman" w:hAnsi="Times New Roman"/>
          <w:sz w:val="28"/>
          <w:szCs w:val="28"/>
        </w:rPr>
        <w:t xml:space="preserve"> исходного сырья</w:t>
      </w:r>
      <w:r w:rsidR="00C622D7" w:rsidRPr="00202D52">
        <w:rPr>
          <w:rFonts w:ascii="Times New Roman" w:hAnsi="Times New Roman"/>
          <w:sz w:val="28"/>
          <w:szCs w:val="28"/>
        </w:rPr>
        <w:t>»</w:t>
      </w:r>
      <w:r w:rsidR="002D00E3" w:rsidRPr="00202D52">
        <w:rPr>
          <w:rStyle w:val="afa"/>
          <w:rFonts w:ascii="Times New Roman" w:hAnsi="Times New Roman"/>
          <w:sz w:val="28"/>
          <w:szCs w:val="28"/>
        </w:rPr>
        <w:footnoteReference w:id="13"/>
      </w:r>
      <w:r w:rsidR="0043004A" w:rsidRPr="00202D52">
        <w:rPr>
          <w:rFonts w:ascii="Times New Roman" w:hAnsi="Times New Roman"/>
          <w:sz w:val="28"/>
          <w:szCs w:val="28"/>
        </w:rPr>
        <w:t>.</w:t>
      </w:r>
    </w:p>
    <w:p w14:paraId="105BF804" w14:textId="4842D0A9" w:rsidR="0015562E" w:rsidRPr="00202D52" w:rsidRDefault="00250A58" w:rsidP="009E65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Стратегия ГФ РФ также направлена на сокращение биологических испытаний. </w:t>
      </w:r>
      <w:r w:rsidR="008C733D" w:rsidRPr="00202D52">
        <w:rPr>
          <w:rFonts w:ascii="Times New Roman" w:hAnsi="Times New Roman"/>
          <w:sz w:val="28"/>
          <w:szCs w:val="28"/>
        </w:rPr>
        <w:t>Например, в</w:t>
      </w:r>
      <w:r w:rsidR="0015562E" w:rsidRPr="00202D52">
        <w:rPr>
          <w:rFonts w:ascii="Times New Roman" w:hAnsi="Times New Roman"/>
          <w:sz w:val="28"/>
          <w:szCs w:val="28"/>
        </w:rPr>
        <w:t xml:space="preserve"> </w:t>
      </w:r>
      <w:r w:rsidR="008C733D" w:rsidRPr="00202D52">
        <w:rPr>
          <w:rFonts w:ascii="Times New Roman" w:hAnsi="Times New Roman"/>
          <w:sz w:val="28"/>
          <w:szCs w:val="28"/>
        </w:rPr>
        <w:t>тексте ОФС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r w:rsidR="0015562E" w:rsidRPr="00202D52">
        <w:rPr>
          <w:rFonts w:ascii="Times New Roman" w:hAnsi="Times New Roman"/>
          <w:sz w:val="28"/>
          <w:szCs w:val="28"/>
        </w:rPr>
        <w:t>«Испытание на гистамин», утвержд</w:t>
      </w:r>
      <w:r w:rsidR="00941C1E">
        <w:rPr>
          <w:rFonts w:ascii="Times New Roman" w:hAnsi="Times New Roman"/>
          <w:sz w:val="28"/>
          <w:szCs w:val="28"/>
        </w:rPr>
        <w:t>е</w:t>
      </w:r>
      <w:r w:rsidR="0015562E" w:rsidRPr="00202D52">
        <w:rPr>
          <w:rFonts w:ascii="Times New Roman" w:hAnsi="Times New Roman"/>
          <w:sz w:val="28"/>
          <w:szCs w:val="28"/>
        </w:rPr>
        <w:t>нной приказом Минздрава России № 188 от 11.04.2025</w:t>
      </w:r>
      <w:r w:rsidR="002240A4" w:rsidRPr="00202D52">
        <w:rPr>
          <w:rStyle w:val="afa"/>
          <w:rFonts w:ascii="Times New Roman" w:hAnsi="Times New Roman"/>
          <w:sz w:val="28"/>
          <w:szCs w:val="28"/>
        </w:rPr>
        <w:footnoteReference w:id="14"/>
      </w:r>
      <w:r w:rsidR="008C733D" w:rsidRPr="00202D52">
        <w:rPr>
          <w:rFonts w:ascii="Times New Roman" w:hAnsi="Times New Roman"/>
          <w:sz w:val="28"/>
          <w:szCs w:val="28"/>
        </w:rPr>
        <w:t xml:space="preserve">, указано, что описанный метод применяют при фармацевтической разработке </w:t>
      </w:r>
      <w:r w:rsidR="004C5FF1">
        <w:rPr>
          <w:rFonts w:ascii="Times New Roman" w:hAnsi="Times New Roman"/>
          <w:sz w:val="28"/>
          <w:szCs w:val="28"/>
        </w:rPr>
        <w:t>ЛС</w:t>
      </w:r>
      <w:r w:rsidR="008C733D" w:rsidRPr="00202D52">
        <w:rPr>
          <w:rFonts w:ascii="Times New Roman" w:hAnsi="Times New Roman"/>
          <w:sz w:val="28"/>
          <w:szCs w:val="28"/>
        </w:rPr>
        <w:t xml:space="preserve">, а также при оценке </w:t>
      </w:r>
      <w:r w:rsidR="008C733D" w:rsidRPr="00202D52">
        <w:rPr>
          <w:rFonts w:ascii="Times New Roman" w:hAnsi="Times New Roman"/>
          <w:sz w:val="28"/>
          <w:szCs w:val="28"/>
        </w:rPr>
        <w:lastRenderedPageBreak/>
        <w:t>пригодности технологического процесса</w:t>
      </w:r>
      <w:r w:rsidR="002F15D7" w:rsidRPr="00202D52">
        <w:rPr>
          <w:rFonts w:ascii="Times New Roman" w:hAnsi="Times New Roman"/>
          <w:sz w:val="28"/>
          <w:szCs w:val="28"/>
        </w:rPr>
        <w:t xml:space="preserve">. </w:t>
      </w:r>
      <w:r w:rsidR="008C733D" w:rsidRPr="00202D52">
        <w:rPr>
          <w:rFonts w:ascii="Times New Roman" w:hAnsi="Times New Roman"/>
          <w:sz w:val="28"/>
          <w:szCs w:val="28"/>
        </w:rPr>
        <w:t xml:space="preserve">Таким образом, аналогично </w:t>
      </w:r>
      <w:proofErr w:type="spellStart"/>
      <w:r w:rsidR="008C733D" w:rsidRPr="00202D52">
        <w:rPr>
          <w:rFonts w:ascii="Times New Roman" w:hAnsi="Times New Roman"/>
          <w:sz w:val="28"/>
          <w:szCs w:val="28"/>
          <w:lang w:val="en-US"/>
        </w:rPr>
        <w:t>Ph</w:t>
      </w:r>
      <w:proofErr w:type="spellEnd"/>
      <w:r w:rsidR="008C733D" w:rsidRPr="00202D52">
        <w:rPr>
          <w:rFonts w:ascii="Times New Roman" w:hAnsi="Times New Roman"/>
          <w:sz w:val="28"/>
          <w:szCs w:val="28"/>
        </w:rPr>
        <w:t>.</w:t>
      </w:r>
      <w:r w:rsidR="004A5C31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33D" w:rsidRPr="00202D52">
        <w:rPr>
          <w:rFonts w:ascii="Times New Roman" w:hAnsi="Times New Roman"/>
          <w:sz w:val="28"/>
          <w:szCs w:val="28"/>
          <w:lang w:val="en-US"/>
        </w:rPr>
        <w:t>Eur</w:t>
      </w:r>
      <w:proofErr w:type="spellEnd"/>
      <w:r w:rsidR="008C733D" w:rsidRPr="00202D52">
        <w:rPr>
          <w:rFonts w:ascii="Times New Roman" w:hAnsi="Times New Roman"/>
          <w:sz w:val="28"/>
          <w:szCs w:val="28"/>
        </w:rPr>
        <w:t>.</w:t>
      </w:r>
      <w:r w:rsidR="00D01591">
        <w:rPr>
          <w:rFonts w:ascii="Times New Roman" w:hAnsi="Times New Roman"/>
          <w:sz w:val="28"/>
          <w:szCs w:val="28"/>
        </w:rPr>
        <w:t>,</w:t>
      </w:r>
      <w:r w:rsidR="008C733D" w:rsidRPr="00202D52">
        <w:rPr>
          <w:rFonts w:ascii="Times New Roman" w:hAnsi="Times New Roman"/>
          <w:sz w:val="28"/>
          <w:szCs w:val="28"/>
        </w:rPr>
        <w:t xml:space="preserve"> выполнение испытания не обязательно для каждой партии </w:t>
      </w:r>
      <w:r w:rsidR="004C5FF1">
        <w:rPr>
          <w:rFonts w:ascii="Times New Roman" w:hAnsi="Times New Roman"/>
          <w:sz w:val="28"/>
          <w:szCs w:val="28"/>
        </w:rPr>
        <w:t>ЛС</w:t>
      </w:r>
      <w:r w:rsidR="008C733D" w:rsidRPr="00202D52">
        <w:rPr>
          <w:rFonts w:ascii="Times New Roman" w:hAnsi="Times New Roman"/>
          <w:sz w:val="28"/>
          <w:szCs w:val="28"/>
        </w:rPr>
        <w:t>.</w:t>
      </w:r>
    </w:p>
    <w:p w14:paraId="33465EA3" w14:textId="551FCD89" w:rsidR="00E663F4" w:rsidRPr="00202D52" w:rsidRDefault="00E663F4" w:rsidP="007935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Фармакопея КНР</w:t>
      </w:r>
      <w:r w:rsidR="000F2002" w:rsidRPr="00202D52">
        <w:rPr>
          <w:rStyle w:val="afa"/>
          <w:rFonts w:ascii="Times New Roman" w:hAnsi="Times New Roman"/>
          <w:sz w:val="28"/>
          <w:szCs w:val="28"/>
        </w:rPr>
        <w:footnoteReference w:id="15"/>
      </w:r>
      <w:r w:rsidRPr="00202D52">
        <w:rPr>
          <w:rFonts w:ascii="Times New Roman" w:hAnsi="Times New Roman"/>
          <w:sz w:val="28"/>
          <w:szCs w:val="28"/>
        </w:rPr>
        <w:t xml:space="preserve">, в отличие от </w:t>
      </w:r>
      <w:proofErr w:type="spellStart"/>
      <w:r w:rsidR="003E3569" w:rsidRPr="00202D52">
        <w:rPr>
          <w:rFonts w:ascii="Times New Roman" w:hAnsi="Times New Roman"/>
          <w:sz w:val="28"/>
          <w:szCs w:val="28"/>
          <w:lang w:val="en-US"/>
        </w:rPr>
        <w:t>Ph</w:t>
      </w:r>
      <w:proofErr w:type="spellEnd"/>
      <w:r w:rsidR="003E3569" w:rsidRPr="00202D52">
        <w:rPr>
          <w:rFonts w:ascii="Times New Roman" w:hAnsi="Times New Roman"/>
          <w:sz w:val="28"/>
          <w:szCs w:val="28"/>
        </w:rPr>
        <w:t>.</w:t>
      </w:r>
      <w:r w:rsidR="004A5C31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569" w:rsidRPr="00202D52">
        <w:rPr>
          <w:rFonts w:ascii="Times New Roman" w:hAnsi="Times New Roman"/>
          <w:sz w:val="28"/>
          <w:szCs w:val="28"/>
          <w:lang w:val="en-US"/>
        </w:rPr>
        <w:t>Eur</w:t>
      </w:r>
      <w:proofErr w:type="spellEnd"/>
      <w:r w:rsidR="008C733D" w:rsidRPr="00202D52">
        <w:rPr>
          <w:rFonts w:ascii="Times New Roman" w:hAnsi="Times New Roman"/>
          <w:sz w:val="28"/>
          <w:szCs w:val="28"/>
        </w:rPr>
        <w:t>.</w:t>
      </w:r>
      <w:r w:rsidRPr="00202D52">
        <w:rPr>
          <w:rFonts w:ascii="Times New Roman" w:hAnsi="Times New Roman"/>
          <w:sz w:val="28"/>
          <w:szCs w:val="28"/>
        </w:rPr>
        <w:t xml:space="preserve">, не планирует отказ от биологических испытаний на гистамин. </w:t>
      </w:r>
      <w:r w:rsidR="007533BE" w:rsidRPr="00202D52">
        <w:rPr>
          <w:rFonts w:ascii="Times New Roman" w:hAnsi="Times New Roman"/>
          <w:sz w:val="28"/>
          <w:szCs w:val="28"/>
        </w:rPr>
        <w:t>Монография «</w:t>
      </w:r>
      <w:r w:rsidRPr="00202D52">
        <w:rPr>
          <w:rFonts w:ascii="Times New Roman" w:hAnsi="Times New Roman"/>
          <w:sz w:val="28"/>
          <w:szCs w:val="28"/>
        </w:rPr>
        <w:t>Испыт</w:t>
      </w:r>
      <w:r w:rsidR="007533BE" w:rsidRPr="00202D52">
        <w:rPr>
          <w:rFonts w:ascii="Times New Roman" w:hAnsi="Times New Roman"/>
          <w:sz w:val="28"/>
          <w:szCs w:val="28"/>
        </w:rPr>
        <w:t xml:space="preserve">ание на гистамин» </w:t>
      </w:r>
      <w:r w:rsidR="000869EE">
        <w:rPr>
          <w:rFonts w:ascii="Times New Roman" w:hAnsi="Times New Roman"/>
          <w:sz w:val="28"/>
          <w:szCs w:val="28"/>
        </w:rPr>
        <w:t>(</w:t>
      </w:r>
      <w:r w:rsidR="000869EE" w:rsidRPr="00202D52">
        <w:rPr>
          <w:rFonts w:ascii="Times New Roman" w:hAnsi="Times New Roman"/>
          <w:sz w:val="28"/>
          <w:szCs w:val="28"/>
        </w:rPr>
        <w:t>1146</w:t>
      </w:r>
      <w:r w:rsidR="000869EE">
        <w:rPr>
          <w:rFonts w:ascii="Times New Roman" w:hAnsi="Times New Roman"/>
          <w:sz w:val="28"/>
          <w:szCs w:val="28"/>
        </w:rPr>
        <w:t xml:space="preserve">) </w:t>
      </w:r>
      <w:r w:rsidRPr="00202D52">
        <w:rPr>
          <w:rFonts w:ascii="Times New Roman" w:hAnsi="Times New Roman"/>
          <w:sz w:val="28"/>
          <w:szCs w:val="28"/>
        </w:rPr>
        <w:t>фармакопеи КНР содержит более подробное описание методики испытания</w:t>
      </w:r>
      <w:r w:rsidR="005E5FBD" w:rsidRPr="00202D52">
        <w:rPr>
          <w:rFonts w:ascii="Times New Roman" w:hAnsi="Times New Roman"/>
          <w:sz w:val="28"/>
          <w:szCs w:val="28"/>
        </w:rPr>
        <w:t>, чем аналогичные монографии ГФ РФ и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D52">
        <w:rPr>
          <w:rFonts w:ascii="Times New Roman" w:hAnsi="Times New Roman"/>
          <w:sz w:val="28"/>
          <w:szCs w:val="28"/>
          <w:lang w:val="en-US"/>
        </w:rPr>
        <w:t>Ph</w:t>
      </w:r>
      <w:proofErr w:type="spellEnd"/>
      <w:r w:rsidRPr="00202D52">
        <w:rPr>
          <w:rFonts w:ascii="Times New Roman" w:hAnsi="Times New Roman"/>
          <w:sz w:val="28"/>
          <w:szCs w:val="28"/>
        </w:rPr>
        <w:t>.</w:t>
      </w:r>
      <w:r w:rsidR="003B65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2D52">
        <w:rPr>
          <w:rFonts w:ascii="Times New Roman" w:hAnsi="Times New Roman"/>
          <w:sz w:val="28"/>
          <w:szCs w:val="28"/>
          <w:lang w:val="en-US"/>
        </w:rPr>
        <w:t>Eur</w:t>
      </w:r>
      <w:proofErr w:type="spellEnd"/>
      <w:r w:rsidRPr="00202D52">
        <w:rPr>
          <w:rFonts w:ascii="Times New Roman" w:hAnsi="Times New Roman"/>
          <w:sz w:val="28"/>
          <w:szCs w:val="28"/>
        </w:rPr>
        <w:t>.</w:t>
      </w:r>
      <w:r w:rsidR="003B345A">
        <w:rPr>
          <w:rFonts w:ascii="Times New Roman" w:hAnsi="Times New Roman"/>
          <w:sz w:val="28"/>
          <w:szCs w:val="28"/>
        </w:rPr>
        <w:t>.</w:t>
      </w:r>
      <w:proofErr w:type="gramEnd"/>
      <w:r w:rsidR="003B345A">
        <w:rPr>
          <w:rFonts w:ascii="Times New Roman" w:hAnsi="Times New Roman"/>
          <w:sz w:val="28"/>
          <w:szCs w:val="28"/>
        </w:rPr>
        <w:t xml:space="preserve"> </w:t>
      </w:r>
      <w:r w:rsidR="00C65A10" w:rsidRPr="00202D52">
        <w:rPr>
          <w:rFonts w:ascii="Times New Roman" w:hAnsi="Times New Roman"/>
          <w:sz w:val="28"/>
          <w:szCs w:val="28"/>
        </w:rPr>
        <w:t>Например, в тексте указан</w:t>
      </w:r>
      <w:r w:rsidRPr="00202D52">
        <w:rPr>
          <w:rFonts w:ascii="Times New Roman" w:hAnsi="Times New Roman"/>
          <w:sz w:val="28"/>
          <w:szCs w:val="28"/>
        </w:rPr>
        <w:t xml:space="preserve"> приблизительный диапазон концентраций гистамина для дву</w:t>
      </w:r>
      <w:r w:rsidR="00C65A10" w:rsidRPr="00202D52">
        <w:rPr>
          <w:rFonts w:ascii="Times New Roman" w:hAnsi="Times New Roman"/>
          <w:sz w:val="28"/>
          <w:szCs w:val="28"/>
        </w:rPr>
        <w:t xml:space="preserve">х стандартных растворов, а пол используемых для испытания морских свинок </w:t>
      </w:r>
      <w:r w:rsidRPr="00202D52">
        <w:rPr>
          <w:rFonts w:ascii="Times New Roman" w:hAnsi="Times New Roman"/>
          <w:sz w:val="28"/>
          <w:szCs w:val="28"/>
        </w:rPr>
        <w:t>дополнительно специфицируется</w:t>
      </w:r>
      <w:r w:rsidR="00C65A10" w:rsidRPr="00202D52">
        <w:rPr>
          <w:rFonts w:ascii="Times New Roman" w:hAnsi="Times New Roman"/>
          <w:sz w:val="28"/>
          <w:szCs w:val="28"/>
        </w:rPr>
        <w:t>.</w:t>
      </w:r>
    </w:p>
    <w:p w14:paraId="2DA95AFF" w14:textId="6476C270" w:rsidR="003D2F96" w:rsidRPr="00202D52" w:rsidRDefault="009E6570" w:rsidP="00CE5B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Методики, описанные</w:t>
      </w:r>
      <w:r w:rsidR="00FF656C" w:rsidRPr="00202D52">
        <w:rPr>
          <w:rFonts w:ascii="Times New Roman" w:hAnsi="Times New Roman"/>
          <w:sz w:val="28"/>
          <w:szCs w:val="28"/>
        </w:rPr>
        <w:t xml:space="preserve"> в Британской фармакопее, </w:t>
      </w:r>
      <w:r w:rsidR="00402711" w:rsidRPr="00202D52">
        <w:rPr>
          <w:rFonts w:ascii="Times New Roman" w:hAnsi="Times New Roman"/>
          <w:sz w:val="28"/>
          <w:szCs w:val="28"/>
        </w:rPr>
        <w:t>Индийской фармакопее</w:t>
      </w:r>
      <w:r w:rsidRPr="00202D52">
        <w:rPr>
          <w:rFonts w:ascii="Times New Roman" w:hAnsi="Times New Roman"/>
          <w:sz w:val="28"/>
          <w:szCs w:val="28"/>
        </w:rPr>
        <w:t xml:space="preserve"> и фармакопеи Бразилии</w:t>
      </w:r>
      <w:r w:rsidR="003B65C4" w:rsidRPr="00202D52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BC39FD" w:rsidRPr="00202D52">
        <w:rPr>
          <w:rFonts w:ascii="Times New Roman" w:hAnsi="Times New Roman"/>
          <w:sz w:val="28"/>
          <w:szCs w:val="28"/>
        </w:rPr>
        <w:t xml:space="preserve">, </w:t>
      </w:r>
      <w:r w:rsidR="00FF656C" w:rsidRPr="00202D52">
        <w:rPr>
          <w:rFonts w:ascii="Times New Roman" w:hAnsi="Times New Roman"/>
          <w:sz w:val="28"/>
          <w:szCs w:val="28"/>
        </w:rPr>
        <w:t>п</w:t>
      </w:r>
      <w:r w:rsidR="00A16108" w:rsidRPr="00202D52">
        <w:rPr>
          <w:rFonts w:ascii="Times New Roman" w:hAnsi="Times New Roman"/>
          <w:sz w:val="28"/>
          <w:szCs w:val="28"/>
        </w:rPr>
        <w:t>олностью соответствуют методике</w:t>
      </w:r>
      <w:r w:rsidR="00FF656C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549" w:rsidRPr="00202D52">
        <w:rPr>
          <w:rFonts w:ascii="Times New Roman" w:hAnsi="Times New Roman"/>
          <w:sz w:val="28"/>
          <w:szCs w:val="28"/>
          <w:lang w:val="en-US"/>
        </w:rPr>
        <w:t>Ph</w:t>
      </w:r>
      <w:proofErr w:type="spellEnd"/>
      <w:r w:rsidR="00FB2549" w:rsidRPr="00202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B2549" w:rsidRPr="00202D52">
        <w:rPr>
          <w:rFonts w:ascii="Times New Roman" w:hAnsi="Times New Roman"/>
          <w:sz w:val="28"/>
          <w:szCs w:val="28"/>
          <w:lang w:val="en-US"/>
        </w:rPr>
        <w:t>Eur</w:t>
      </w:r>
      <w:proofErr w:type="spellEnd"/>
      <w:r w:rsidR="00FB2549" w:rsidRPr="00202D52">
        <w:rPr>
          <w:rFonts w:ascii="Times New Roman" w:hAnsi="Times New Roman"/>
          <w:sz w:val="28"/>
          <w:szCs w:val="28"/>
        </w:rPr>
        <w:t xml:space="preserve">. и ГФ РФ. </w:t>
      </w:r>
      <w:r w:rsidR="00A42E5F" w:rsidRPr="00202D52">
        <w:rPr>
          <w:rFonts w:ascii="Times New Roman" w:hAnsi="Times New Roman"/>
          <w:sz w:val="28"/>
          <w:szCs w:val="28"/>
        </w:rPr>
        <w:t>Ф</w:t>
      </w:r>
      <w:r w:rsidR="00EA1EEB" w:rsidRPr="00202D52">
        <w:rPr>
          <w:rFonts w:ascii="Times New Roman" w:hAnsi="Times New Roman"/>
          <w:sz w:val="28"/>
          <w:szCs w:val="28"/>
        </w:rPr>
        <w:t>армакопе</w:t>
      </w:r>
      <w:r w:rsidR="00A42E5F" w:rsidRPr="00202D52">
        <w:rPr>
          <w:rFonts w:ascii="Times New Roman" w:hAnsi="Times New Roman"/>
          <w:sz w:val="28"/>
          <w:szCs w:val="28"/>
        </w:rPr>
        <w:t>я</w:t>
      </w:r>
      <w:r w:rsidR="00EA1EEB" w:rsidRPr="00202D52">
        <w:rPr>
          <w:rFonts w:ascii="Times New Roman" w:hAnsi="Times New Roman"/>
          <w:sz w:val="28"/>
          <w:szCs w:val="28"/>
        </w:rPr>
        <w:t xml:space="preserve"> Бразилии</w:t>
      </w:r>
      <w:r w:rsidR="00CB33FF">
        <w:rPr>
          <w:rFonts w:ascii="Times New Roman" w:hAnsi="Times New Roman"/>
          <w:sz w:val="28"/>
          <w:szCs w:val="28"/>
        </w:rPr>
        <w:t>,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r w:rsidR="00EA1EEB" w:rsidRPr="00202D52">
        <w:rPr>
          <w:rFonts w:ascii="Times New Roman" w:hAnsi="Times New Roman"/>
          <w:sz w:val="28"/>
          <w:szCs w:val="28"/>
        </w:rPr>
        <w:t>помимо испытаний</w:t>
      </w:r>
      <w:r w:rsidR="0001351C" w:rsidRPr="00202D52">
        <w:rPr>
          <w:rFonts w:ascii="Times New Roman" w:hAnsi="Times New Roman"/>
          <w:sz w:val="28"/>
          <w:szCs w:val="28"/>
        </w:rPr>
        <w:t xml:space="preserve"> на гистамин и</w:t>
      </w:r>
      <w:r w:rsidR="00A42E5F" w:rsidRPr="00202D52">
        <w:rPr>
          <w:rFonts w:ascii="Times New Roman" w:hAnsi="Times New Roman"/>
          <w:sz w:val="28"/>
          <w:szCs w:val="28"/>
        </w:rPr>
        <w:t xml:space="preserve"> депрессорные вещества</w:t>
      </w:r>
      <w:r w:rsidR="00CB33FF">
        <w:rPr>
          <w:rFonts w:ascii="Times New Roman" w:hAnsi="Times New Roman"/>
          <w:sz w:val="28"/>
          <w:szCs w:val="28"/>
        </w:rPr>
        <w:t>,</w:t>
      </w:r>
      <w:r w:rsidR="00A42E5F" w:rsidRPr="00202D52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>содержит</w:t>
      </w:r>
      <w:r w:rsidR="00D8760D" w:rsidRPr="00202D52">
        <w:rPr>
          <w:rFonts w:ascii="Times New Roman" w:hAnsi="Times New Roman"/>
          <w:sz w:val="28"/>
          <w:szCs w:val="28"/>
        </w:rPr>
        <w:t xml:space="preserve"> биологическое</w:t>
      </w:r>
      <w:r w:rsidRPr="00202D52">
        <w:rPr>
          <w:rFonts w:ascii="Times New Roman" w:hAnsi="Times New Roman"/>
          <w:sz w:val="28"/>
          <w:szCs w:val="28"/>
        </w:rPr>
        <w:t xml:space="preserve"> и</w:t>
      </w:r>
      <w:r w:rsidR="0064140D" w:rsidRPr="00202D52">
        <w:rPr>
          <w:rFonts w:ascii="Times New Roman" w:hAnsi="Times New Roman"/>
          <w:sz w:val="28"/>
          <w:szCs w:val="28"/>
        </w:rPr>
        <w:t>с</w:t>
      </w:r>
      <w:r w:rsidR="00D8760D" w:rsidRPr="00202D52">
        <w:rPr>
          <w:rFonts w:ascii="Times New Roman" w:hAnsi="Times New Roman"/>
          <w:sz w:val="28"/>
          <w:szCs w:val="28"/>
        </w:rPr>
        <w:t>пытание</w:t>
      </w:r>
      <w:r w:rsidRPr="00202D52">
        <w:rPr>
          <w:rFonts w:ascii="Times New Roman" w:hAnsi="Times New Roman"/>
          <w:sz w:val="28"/>
          <w:szCs w:val="28"/>
        </w:rPr>
        <w:t xml:space="preserve"> на вазопрессорные</w:t>
      </w:r>
      <w:r w:rsidR="00A42E5F" w:rsidRPr="00202D52">
        <w:rPr>
          <w:rFonts w:ascii="Times New Roman" w:hAnsi="Times New Roman"/>
          <w:sz w:val="28"/>
          <w:szCs w:val="28"/>
        </w:rPr>
        <w:t xml:space="preserve"> вещества</w:t>
      </w:r>
      <w:r w:rsidR="00D8760D" w:rsidRPr="00202D52">
        <w:rPr>
          <w:rFonts w:ascii="Times New Roman" w:hAnsi="Times New Roman"/>
          <w:sz w:val="28"/>
          <w:szCs w:val="28"/>
        </w:rPr>
        <w:t>, проводимое</w:t>
      </w:r>
      <w:r w:rsidRPr="00202D52">
        <w:rPr>
          <w:rFonts w:ascii="Times New Roman" w:hAnsi="Times New Roman"/>
          <w:sz w:val="28"/>
          <w:szCs w:val="28"/>
        </w:rPr>
        <w:t xml:space="preserve"> на крысах. Однако </w:t>
      </w:r>
      <w:r w:rsidR="008663D8">
        <w:rPr>
          <w:rFonts w:ascii="Times New Roman" w:hAnsi="Times New Roman"/>
          <w:sz w:val="28"/>
          <w:szCs w:val="28"/>
        </w:rPr>
        <w:t>такой подход</w:t>
      </w:r>
      <w:r w:rsidR="005C52EC" w:rsidRPr="00C7450B">
        <w:rPr>
          <w:rFonts w:ascii="Times New Roman" w:hAnsi="Times New Roman"/>
          <w:sz w:val="28"/>
          <w:szCs w:val="28"/>
        </w:rPr>
        <w:t xml:space="preserve"> </w:t>
      </w:r>
      <w:r w:rsidRPr="00C7450B">
        <w:rPr>
          <w:rFonts w:ascii="Times New Roman" w:hAnsi="Times New Roman"/>
          <w:sz w:val="28"/>
          <w:szCs w:val="28"/>
        </w:rPr>
        <w:t xml:space="preserve">не </w:t>
      </w:r>
      <w:r w:rsidRPr="00202D52">
        <w:rPr>
          <w:rFonts w:ascii="Times New Roman" w:hAnsi="Times New Roman"/>
          <w:sz w:val="28"/>
          <w:szCs w:val="28"/>
        </w:rPr>
        <w:t xml:space="preserve">встречается в фармакопеях других </w:t>
      </w:r>
      <w:r w:rsidRPr="00AB3F3F">
        <w:rPr>
          <w:rFonts w:ascii="Times New Roman" w:hAnsi="Times New Roman"/>
          <w:sz w:val="28"/>
          <w:szCs w:val="28"/>
        </w:rPr>
        <w:t>стран.</w:t>
      </w:r>
      <w:r w:rsidR="002727C9" w:rsidRPr="00AB3F3F">
        <w:rPr>
          <w:rFonts w:ascii="Times New Roman" w:hAnsi="Times New Roman"/>
          <w:sz w:val="28"/>
          <w:szCs w:val="28"/>
        </w:rPr>
        <w:t xml:space="preserve"> </w:t>
      </w:r>
      <w:r w:rsidR="00402711" w:rsidRPr="00AB3F3F">
        <w:rPr>
          <w:rFonts w:ascii="Times New Roman" w:hAnsi="Times New Roman"/>
          <w:sz w:val="28"/>
          <w:szCs w:val="28"/>
        </w:rPr>
        <w:t>В Корейской фармакопее</w:t>
      </w:r>
      <w:r w:rsidR="000F2002" w:rsidRPr="00AB3F3F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0728" w:rsidRPr="00AB3F3F">
        <w:rPr>
          <w:rFonts w:ascii="Times New Roman" w:hAnsi="Times New Roman"/>
          <w:sz w:val="28"/>
          <w:szCs w:val="28"/>
        </w:rPr>
        <w:t xml:space="preserve"> </w:t>
      </w:r>
      <w:r w:rsidR="00814CFA" w:rsidRPr="00AB3F3F">
        <w:rPr>
          <w:rFonts w:ascii="Times New Roman" w:hAnsi="Times New Roman"/>
          <w:sz w:val="28"/>
          <w:szCs w:val="28"/>
        </w:rPr>
        <w:t>для определения содержания как гистамина, та</w:t>
      </w:r>
      <w:r w:rsidR="00CB55CB" w:rsidRPr="00AB3F3F">
        <w:rPr>
          <w:rFonts w:ascii="Times New Roman" w:hAnsi="Times New Roman"/>
          <w:sz w:val="28"/>
          <w:szCs w:val="28"/>
        </w:rPr>
        <w:t>к и других депрессорных веществ</w:t>
      </w:r>
      <w:r w:rsidR="0063702A" w:rsidRPr="00AB3F3F">
        <w:rPr>
          <w:rFonts w:ascii="Times New Roman" w:hAnsi="Times New Roman"/>
          <w:sz w:val="28"/>
          <w:szCs w:val="28"/>
        </w:rPr>
        <w:t xml:space="preserve"> использ</w:t>
      </w:r>
      <w:r w:rsidR="005B5993" w:rsidRPr="00AB3F3F">
        <w:rPr>
          <w:rFonts w:ascii="Times New Roman" w:hAnsi="Times New Roman"/>
          <w:sz w:val="28"/>
          <w:szCs w:val="28"/>
        </w:rPr>
        <w:t>уют</w:t>
      </w:r>
      <w:r w:rsidR="0063702A" w:rsidRPr="00AB3F3F">
        <w:rPr>
          <w:rFonts w:ascii="Times New Roman" w:hAnsi="Times New Roman"/>
          <w:sz w:val="28"/>
          <w:szCs w:val="28"/>
        </w:rPr>
        <w:t xml:space="preserve"> в качестве тест-моделей кошек</w:t>
      </w:r>
      <w:r w:rsidR="005B5993" w:rsidRPr="00AB3F3F">
        <w:rPr>
          <w:rFonts w:ascii="Times New Roman" w:hAnsi="Times New Roman"/>
          <w:sz w:val="28"/>
          <w:szCs w:val="28"/>
        </w:rPr>
        <w:t xml:space="preserve">. </w:t>
      </w:r>
      <w:r w:rsidRPr="00AB3F3F">
        <w:rPr>
          <w:rFonts w:ascii="Times New Roman" w:hAnsi="Times New Roman"/>
          <w:sz w:val="28"/>
          <w:szCs w:val="28"/>
        </w:rPr>
        <w:t>В 11</w:t>
      </w:r>
      <w:r w:rsidR="00B21EF9" w:rsidRPr="00AB3F3F">
        <w:rPr>
          <w:rFonts w:ascii="Times New Roman" w:hAnsi="Times New Roman"/>
          <w:sz w:val="28"/>
          <w:szCs w:val="28"/>
        </w:rPr>
        <w:t>-ом</w:t>
      </w:r>
      <w:r w:rsidRPr="00AB3F3F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>издании Международной фармакопеи</w:t>
      </w:r>
      <w:r w:rsidR="000F2002" w:rsidRPr="00202D52">
        <w:rPr>
          <w:rStyle w:val="afa"/>
          <w:rFonts w:ascii="Times New Roman" w:hAnsi="Times New Roman"/>
          <w:sz w:val="28"/>
          <w:szCs w:val="28"/>
        </w:rPr>
        <w:footnoteReference w:id="18"/>
      </w:r>
      <w:r w:rsidR="00A81A7A" w:rsidRPr="00202D52">
        <w:rPr>
          <w:rFonts w:ascii="Times New Roman" w:hAnsi="Times New Roman"/>
          <w:sz w:val="28"/>
          <w:szCs w:val="28"/>
        </w:rPr>
        <w:t xml:space="preserve"> </w:t>
      </w:r>
      <w:r w:rsidR="00E66273" w:rsidRPr="00202D52">
        <w:rPr>
          <w:rFonts w:ascii="Times New Roman" w:hAnsi="Times New Roman"/>
          <w:sz w:val="28"/>
          <w:szCs w:val="28"/>
        </w:rPr>
        <w:t>монографии</w:t>
      </w:r>
      <w:r w:rsidR="003F3AF3" w:rsidRPr="00202D52">
        <w:rPr>
          <w:rFonts w:ascii="Times New Roman" w:hAnsi="Times New Roman"/>
          <w:sz w:val="28"/>
          <w:szCs w:val="28"/>
        </w:rPr>
        <w:t xml:space="preserve"> с требованиями</w:t>
      </w:r>
      <w:r w:rsidR="00E66273" w:rsidRPr="00202D52">
        <w:rPr>
          <w:rFonts w:ascii="Times New Roman" w:hAnsi="Times New Roman"/>
          <w:sz w:val="28"/>
          <w:szCs w:val="28"/>
        </w:rPr>
        <w:t xml:space="preserve"> </w:t>
      </w:r>
      <w:r w:rsidR="003F3AF3" w:rsidRPr="00202D52">
        <w:rPr>
          <w:rFonts w:ascii="Times New Roman" w:hAnsi="Times New Roman"/>
          <w:sz w:val="28"/>
          <w:szCs w:val="28"/>
        </w:rPr>
        <w:t>испытаний</w:t>
      </w:r>
      <w:r w:rsidRPr="00202D52">
        <w:rPr>
          <w:rFonts w:ascii="Times New Roman" w:hAnsi="Times New Roman"/>
          <w:sz w:val="28"/>
          <w:szCs w:val="28"/>
        </w:rPr>
        <w:t xml:space="preserve"> на гистамин и депр</w:t>
      </w:r>
      <w:r w:rsidR="000F2002" w:rsidRPr="00202D52">
        <w:rPr>
          <w:rFonts w:ascii="Times New Roman" w:hAnsi="Times New Roman"/>
          <w:sz w:val="28"/>
          <w:szCs w:val="28"/>
        </w:rPr>
        <w:t xml:space="preserve">ессорные вещества </w:t>
      </w:r>
      <w:r w:rsidR="0080572C" w:rsidRPr="00202D52">
        <w:rPr>
          <w:rFonts w:ascii="Times New Roman" w:hAnsi="Times New Roman"/>
          <w:sz w:val="28"/>
          <w:szCs w:val="28"/>
        </w:rPr>
        <w:t xml:space="preserve">были </w:t>
      </w:r>
      <w:r w:rsidR="000F2002" w:rsidRPr="00202D52">
        <w:rPr>
          <w:rFonts w:ascii="Times New Roman" w:hAnsi="Times New Roman"/>
          <w:sz w:val="28"/>
          <w:szCs w:val="28"/>
        </w:rPr>
        <w:t>исключены</w:t>
      </w:r>
      <w:r w:rsidRPr="00202D52">
        <w:rPr>
          <w:rFonts w:ascii="Times New Roman" w:hAnsi="Times New Roman"/>
          <w:sz w:val="28"/>
          <w:szCs w:val="28"/>
        </w:rPr>
        <w:t>.</w:t>
      </w:r>
      <w:r w:rsidR="00E66273" w:rsidRPr="00202D52">
        <w:rPr>
          <w:rFonts w:ascii="Times New Roman" w:hAnsi="Times New Roman"/>
          <w:sz w:val="28"/>
          <w:szCs w:val="28"/>
        </w:rPr>
        <w:t xml:space="preserve"> Аналогично, рассматриваемые монографии</w:t>
      </w:r>
      <w:r w:rsidR="00DA7ED0" w:rsidRPr="00202D52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>отсутствуют в Японской фармакопее</w:t>
      </w:r>
      <w:r w:rsidR="000F2002" w:rsidRPr="00202D52">
        <w:rPr>
          <w:rStyle w:val="afa"/>
          <w:rFonts w:ascii="Times New Roman" w:hAnsi="Times New Roman"/>
          <w:sz w:val="28"/>
          <w:szCs w:val="28"/>
        </w:rPr>
        <w:footnoteReference w:id="19"/>
      </w:r>
      <w:r w:rsidRPr="00202D52">
        <w:rPr>
          <w:rFonts w:ascii="Times New Roman" w:hAnsi="Times New Roman"/>
          <w:sz w:val="28"/>
          <w:szCs w:val="28"/>
        </w:rPr>
        <w:t xml:space="preserve"> и фармакопее Таиланда</w:t>
      </w:r>
      <w:r w:rsidR="000F2002" w:rsidRPr="00202D52">
        <w:rPr>
          <w:rStyle w:val="afa"/>
          <w:rFonts w:ascii="Times New Roman" w:hAnsi="Times New Roman"/>
          <w:sz w:val="28"/>
          <w:szCs w:val="28"/>
        </w:rPr>
        <w:footnoteReference w:id="20"/>
      </w:r>
      <w:r w:rsidRPr="00202D52">
        <w:rPr>
          <w:rFonts w:ascii="Times New Roman" w:hAnsi="Times New Roman"/>
          <w:sz w:val="28"/>
          <w:szCs w:val="28"/>
        </w:rPr>
        <w:t>.</w:t>
      </w:r>
    </w:p>
    <w:p w14:paraId="5514C2ED" w14:textId="23A96CEB" w:rsidR="00BE4B93" w:rsidRPr="00202D52" w:rsidRDefault="00FF656C" w:rsidP="00BE4B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В </w:t>
      </w:r>
      <w:r w:rsidR="00402711" w:rsidRPr="00202D52">
        <w:rPr>
          <w:rFonts w:ascii="Times New Roman" w:hAnsi="Times New Roman"/>
          <w:sz w:val="28"/>
          <w:szCs w:val="28"/>
        </w:rPr>
        <w:t>соответствии с требованиями фармакопеи</w:t>
      </w:r>
      <w:r w:rsidR="0089412D" w:rsidRPr="00202D52">
        <w:rPr>
          <w:rFonts w:ascii="Times New Roman" w:hAnsi="Times New Roman"/>
          <w:sz w:val="28"/>
          <w:szCs w:val="28"/>
        </w:rPr>
        <w:t xml:space="preserve"> США</w:t>
      </w:r>
      <w:r w:rsidR="004F26AB" w:rsidRPr="00202D52">
        <w:rPr>
          <w:rStyle w:val="afa"/>
          <w:rFonts w:ascii="Times New Roman" w:hAnsi="Times New Roman"/>
          <w:sz w:val="28"/>
          <w:szCs w:val="28"/>
        </w:rPr>
        <w:footnoteReference w:id="21"/>
      </w:r>
      <w:r w:rsidR="00CB33FF">
        <w:rPr>
          <w:rFonts w:ascii="Times New Roman" w:hAnsi="Times New Roman"/>
          <w:sz w:val="28"/>
          <w:szCs w:val="28"/>
        </w:rPr>
        <w:t xml:space="preserve">, </w:t>
      </w:r>
      <w:r w:rsidR="00C5713F">
        <w:rPr>
          <w:rFonts w:ascii="Times New Roman" w:hAnsi="Times New Roman"/>
          <w:sz w:val="28"/>
          <w:szCs w:val="28"/>
        </w:rPr>
        <w:t>контроль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r w:rsidR="00C5713F">
        <w:rPr>
          <w:rFonts w:ascii="Times New Roman" w:hAnsi="Times New Roman"/>
          <w:sz w:val="28"/>
          <w:szCs w:val="28"/>
        </w:rPr>
        <w:t>депрессорных веществ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r w:rsidR="00C5713F">
        <w:rPr>
          <w:rFonts w:ascii="Times New Roman" w:hAnsi="Times New Roman"/>
          <w:sz w:val="28"/>
          <w:szCs w:val="28"/>
        </w:rPr>
        <w:t>не предусмотрен</w:t>
      </w:r>
      <w:r w:rsidRPr="00202D52">
        <w:rPr>
          <w:rFonts w:ascii="Times New Roman" w:hAnsi="Times New Roman"/>
          <w:sz w:val="28"/>
          <w:szCs w:val="28"/>
        </w:rPr>
        <w:t xml:space="preserve">, а испытание на гистамин представлено в формате общей главы </w:t>
      </w:r>
      <w:r w:rsidR="004F26AB" w:rsidRPr="0073344C">
        <w:rPr>
          <w:rFonts w:ascii="Times New Roman" w:hAnsi="Times New Roman"/>
          <w:sz w:val="28"/>
          <w:szCs w:val="28"/>
        </w:rPr>
        <w:t>&lt;</w:t>
      </w:r>
      <w:r w:rsidRPr="0073344C">
        <w:rPr>
          <w:rFonts w:ascii="Times New Roman" w:hAnsi="Times New Roman"/>
          <w:sz w:val="28"/>
          <w:szCs w:val="28"/>
        </w:rPr>
        <w:t>426</w:t>
      </w:r>
      <w:r w:rsidR="004F26AB" w:rsidRPr="0073344C">
        <w:rPr>
          <w:rFonts w:ascii="Times New Roman" w:hAnsi="Times New Roman"/>
          <w:sz w:val="28"/>
          <w:szCs w:val="28"/>
        </w:rPr>
        <w:t>&gt;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r w:rsidR="004F26AB" w:rsidRPr="00202D52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="004F26AB" w:rsidRPr="00202D52">
        <w:rPr>
          <w:rFonts w:ascii="Times New Roman" w:hAnsi="Times New Roman"/>
          <w:sz w:val="28"/>
          <w:szCs w:val="28"/>
        </w:rPr>
        <w:t>istamine</w:t>
      </w:r>
      <w:proofErr w:type="spellEnd"/>
      <w:r w:rsidR="004F26AB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6AB" w:rsidRPr="00202D52">
        <w:rPr>
          <w:rFonts w:ascii="Times New Roman" w:hAnsi="Times New Roman"/>
          <w:sz w:val="28"/>
          <w:szCs w:val="28"/>
        </w:rPr>
        <w:t>test</w:t>
      </w:r>
      <w:proofErr w:type="spellEnd"/>
      <w:r w:rsidR="004F26AB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6AB" w:rsidRPr="00202D52">
        <w:rPr>
          <w:rFonts w:ascii="Times New Roman" w:hAnsi="Times New Roman"/>
          <w:sz w:val="28"/>
          <w:szCs w:val="28"/>
        </w:rPr>
        <w:t>method</w:t>
      </w:r>
      <w:proofErr w:type="spellEnd"/>
      <w:r w:rsidR="004F26AB" w:rsidRPr="00202D52">
        <w:rPr>
          <w:rStyle w:val="afa"/>
          <w:rFonts w:ascii="Times New Roman" w:hAnsi="Times New Roman"/>
          <w:sz w:val="28"/>
          <w:szCs w:val="28"/>
        </w:rPr>
        <w:footnoteReference w:id="22"/>
      </w:r>
      <w:r w:rsidRPr="00202D52">
        <w:rPr>
          <w:rFonts w:ascii="Times New Roman" w:hAnsi="Times New Roman"/>
          <w:sz w:val="28"/>
          <w:szCs w:val="28"/>
        </w:rPr>
        <w:t>, соде</w:t>
      </w:r>
      <w:r w:rsidR="00AB2099" w:rsidRPr="00202D52">
        <w:rPr>
          <w:rFonts w:ascii="Times New Roman" w:hAnsi="Times New Roman"/>
          <w:sz w:val="28"/>
          <w:szCs w:val="28"/>
        </w:rPr>
        <w:t>ржащей описание методики</w:t>
      </w:r>
      <w:r w:rsidR="006E2858" w:rsidRPr="00202D52">
        <w:rPr>
          <w:rFonts w:ascii="Times New Roman" w:hAnsi="Times New Roman"/>
          <w:sz w:val="28"/>
          <w:szCs w:val="28"/>
        </w:rPr>
        <w:t xml:space="preserve"> ВЭЖХ </w:t>
      </w:r>
      <w:r w:rsidRPr="00202D52">
        <w:rPr>
          <w:rFonts w:ascii="Times New Roman" w:hAnsi="Times New Roman"/>
          <w:sz w:val="28"/>
          <w:szCs w:val="28"/>
        </w:rPr>
        <w:t>для определения гистамина в суб</w:t>
      </w:r>
      <w:r w:rsidR="00E0162A" w:rsidRPr="00202D52">
        <w:rPr>
          <w:rFonts w:ascii="Times New Roman" w:hAnsi="Times New Roman"/>
          <w:sz w:val="28"/>
          <w:szCs w:val="28"/>
        </w:rPr>
        <w:t>станции гентамицина сульфата</w:t>
      </w:r>
      <w:r w:rsidRPr="00202D52">
        <w:rPr>
          <w:rFonts w:ascii="Times New Roman" w:hAnsi="Times New Roman"/>
          <w:sz w:val="28"/>
          <w:szCs w:val="28"/>
        </w:rPr>
        <w:t xml:space="preserve">. </w:t>
      </w:r>
      <w:r w:rsidR="00BE2761" w:rsidRPr="00202D52">
        <w:rPr>
          <w:rFonts w:ascii="Times New Roman" w:hAnsi="Times New Roman"/>
          <w:sz w:val="28"/>
          <w:szCs w:val="28"/>
        </w:rPr>
        <w:t>В тексте главы указано, что</w:t>
      </w:r>
      <w:r w:rsidRPr="00202D52">
        <w:rPr>
          <w:rFonts w:ascii="Times New Roman" w:hAnsi="Times New Roman"/>
          <w:sz w:val="28"/>
          <w:szCs w:val="28"/>
        </w:rPr>
        <w:t xml:space="preserve"> </w:t>
      </w:r>
      <w:r w:rsidR="00BE2761" w:rsidRPr="00202D52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="00BE2761" w:rsidRPr="00202D52">
        <w:rPr>
          <w:rFonts w:ascii="Times New Roman" w:hAnsi="Times New Roman"/>
          <w:sz w:val="28"/>
          <w:szCs w:val="28"/>
        </w:rPr>
        <w:lastRenderedPageBreak/>
        <w:t>валидирована</w:t>
      </w:r>
      <w:proofErr w:type="spellEnd"/>
      <w:r w:rsidR="00BE2761" w:rsidRPr="00202D52">
        <w:rPr>
          <w:rFonts w:ascii="Times New Roman" w:hAnsi="Times New Roman"/>
          <w:sz w:val="28"/>
          <w:szCs w:val="28"/>
        </w:rPr>
        <w:t xml:space="preserve"> только для гентамицина сульфата, т.е. не является универсальной и </w:t>
      </w:r>
      <w:r w:rsidR="00236CCC" w:rsidRPr="00202D52">
        <w:rPr>
          <w:rFonts w:ascii="Times New Roman" w:hAnsi="Times New Roman"/>
          <w:sz w:val="28"/>
          <w:szCs w:val="28"/>
        </w:rPr>
        <w:t xml:space="preserve">должна быть </w:t>
      </w:r>
      <w:proofErr w:type="spellStart"/>
      <w:r w:rsidR="00236CCC" w:rsidRPr="00202D52">
        <w:rPr>
          <w:rFonts w:ascii="Times New Roman" w:hAnsi="Times New Roman"/>
          <w:sz w:val="28"/>
          <w:szCs w:val="28"/>
        </w:rPr>
        <w:t>валидирована</w:t>
      </w:r>
      <w:proofErr w:type="spellEnd"/>
      <w:r w:rsidR="00236CCC" w:rsidRPr="00202D52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>для любых других субстанций</w:t>
      </w:r>
      <w:r w:rsidR="00BE2761" w:rsidRPr="00202D52">
        <w:rPr>
          <w:rFonts w:ascii="Times New Roman" w:hAnsi="Times New Roman"/>
          <w:sz w:val="28"/>
          <w:szCs w:val="28"/>
        </w:rPr>
        <w:t>.</w:t>
      </w:r>
      <w:r w:rsidR="00236CCC" w:rsidRPr="00202D52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>Биологические методы испытания на гистамин в фармакопее</w:t>
      </w:r>
      <w:r w:rsidR="008A21AB">
        <w:rPr>
          <w:rFonts w:ascii="Times New Roman" w:hAnsi="Times New Roman"/>
          <w:sz w:val="28"/>
          <w:szCs w:val="28"/>
        </w:rPr>
        <w:t xml:space="preserve"> </w:t>
      </w:r>
      <w:r w:rsidR="008A21AB" w:rsidRPr="0031004E">
        <w:rPr>
          <w:rFonts w:ascii="Times New Roman" w:hAnsi="Times New Roman"/>
          <w:sz w:val="28"/>
          <w:szCs w:val="28"/>
        </w:rPr>
        <w:t>США</w:t>
      </w:r>
      <w:r w:rsidRPr="0031004E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>не представлены.</w:t>
      </w:r>
    </w:p>
    <w:p w14:paraId="1886D338" w14:textId="65117CA9" w:rsidR="00B551D9" w:rsidRPr="00202D52" w:rsidRDefault="00037A57" w:rsidP="00B55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Анализ данных литературы позволил установить, что</w:t>
      </w:r>
      <w:r w:rsidR="00E11CD3" w:rsidRPr="00202D52">
        <w:rPr>
          <w:rFonts w:ascii="Times New Roman" w:hAnsi="Times New Roman"/>
          <w:sz w:val="28"/>
          <w:szCs w:val="28"/>
        </w:rPr>
        <w:t xml:space="preserve"> </w:t>
      </w:r>
      <w:r w:rsidR="00CC0FD2" w:rsidRPr="00202D52">
        <w:rPr>
          <w:rFonts w:ascii="Times New Roman" w:hAnsi="Times New Roman"/>
          <w:sz w:val="28"/>
          <w:szCs w:val="28"/>
        </w:rPr>
        <w:t xml:space="preserve">ВЭЖХ является </w:t>
      </w:r>
      <w:r w:rsidR="00D63381" w:rsidRPr="00202D52">
        <w:rPr>
          <w:rFonts w:ascii="Times New Roman" w:hAnsi="Times New Roman"/>
          <w:sz w:val="28"/>
          <w:szCs w:val="28"/>
        </w:rPr>
        <w:t xml:space="preserve">наиболее </w:t>
      </w:r>
      <w:r w:rsidR="003B65C4" w:rsidRPr="002D4705">
        <w:rPr>
          <w:rFonts w:ascii="Times New Roman" w:hAnsi="Times New Roman"/>
          <w:sz w:val="28"/>
          <w:szCs w:val="28"/>
        </w:rPr>
        <w:t xml:space="preserve">часто используемым </w:t>
      </w:r>
      <w:r w:rsidR="00CC0FD2" w:rsidRPr="00202D52">
        <w:rPr>
          <w:rFonts w:ascii="Times New Roman" w:hAnsi="Times New Roman"/>
          <w:sz w:val="28"/>
          <w:szCs w:val="28"/>
        </w:rPr>
        <w:t xml:space="preserve">физико-химическими методом количественного определения </w:t>
      </w:r>
      <w:r w:rsidR="00674F29" w:rsidRPr="00202D52">
        <w:rPr>
          <w:rFonts w:ascii="Times New Roman" w:hAnsi="Times New Roman"/>
          <w:sz w:val="28"/>
          <w:szCs w:val="28"/>
        </w:rPr>
        <w:t xml:space="preserve">примеси </w:t>
      </w:r>
      <w:r w:rsidR="00CC0FD2" w:rsidRPr="00202D52">
        <w:rPr>
          <w:rFonts w:ascii="Times New Roman" w:hAnsi="Times New Roman"/>
          <w:sz w:val="28"/>
          <w:szCs w:val="28"/>
        </w:rPr>
        <w:t>гистамина</w:t>
      </w:r>
      <w:r w:rsidR="00D63381" w:rsidRPr="00202D52">
        <w:rPr>
          <w:rFonts w:ascii="Times New Roman" w:hAnsi="Times New Roman"/>
          <w:sz w:val="28"/>
          <w:szCs w:val="28"/>
        </w:rPr>
        <w:t xml:space="preserve">. Однако </w:t>
      </w:r>
      <w:r w:rsidR="00AD7CBA" w:rsidRPr="00202D52">
        <w:rPr>
          <w:rFonts w:ascii="Times New Roman" w:hAnsi="Times New Roman"/>
          <w:sz w:val="28"/>
          <w:szCs w:val="28"/>
        </w:rPr>
        <w:t xml:space="preserve">его </w:t>
      </w:r>
      <w:r w:rsidR="00D63381" w:rsidRPr="00202D52">
        <w:rPr>
          <w:rFonts w:ascii="Times New Roman" w:hAnsi="Times New Roman"/>
          <w:sz w:val="28"/>
          <w:szCs w:val="28"/>
        </w:rPr>
        <w:t xml:space="preserve">высокая полярность приводит к плохому удерживанию в типичных для </w:t>
      </w:r>
      <w:proofErr w:type="spellStart"/>
      <w:r w:rsidR="00D63381" w:rsidRPr="00202D52">
        <w:rPr>
          <w:rFonts w:ascii="Times New Roman" w:hAnsi="Times New Roman"/>
          <w:sz w:val="28"/>
          <w:szCs w:val="28"/>
        </w:rPr>
        <w:t>обращ</w:t>
      </w:r>
      <w:r w:rsidR="00941C1E">
        <w:rPr>
          <w:rFonts w:ascii="Times New Roman" w:hAnsi="Times New Roman"/>
          <w:sz w:val="28"/>
          <w:szCs w:val="28"/>
        </w:rPr>
        <w:t>е</w:t>
      </w:r>
      <w:r w:rsidR="00D63381" w:rsidRPr="00202D52">
        <w:rPr>
          <w:rFonts w:ascii="Times New Roman" w:hAnsi="Times New Roman"/>
          <w:sz w:val="28"/>
          <w:szCs w:val="28"/>
        </w:rPr>
        <w:t>нно</w:t>
      </w:r>
      <w:proofErr w:type="spellEnd"/>
      <w:r w:rsidR="00D63381" w:rsidRPr="00202D52">
        <w:rPr>
          <w:rFonts w:ascii="Times New Roman" w:hAnsi="Times New Roman"/>
          <w:sz w:val="28"/>
          <w:szCs w:val="28"/>
        </w:rPr>
        <w:t xml:space="preserve">-фазовой хроматографии (ОФХ) условиях. Также гистамин не обладает необходимыми абсорбционными свойствами в видимом и ультрафиолетовом </w:t>
      </w:r>
      <w:r w:rsidR="008A21AB" w:rsidRPr="001635C0">
        <w:rPr>
          <w:rFonts w:ascii="Times New Roman" w:hAnsi="Times New Roman"/>
          <w:sz w:val="28"/>
          <w:szCs w:val="28"/>
        </w:rPr>
        <w:t xml:space="preserve">(УФ) </w:t>
      </w:r>
      <w:r w:rsidR="00D63381" w:rsidRPr="00202D52">
        <w:rPr>
          <w:rFonts w:ascii="Times New Roman" w:hAnsi="Times New Roman"/>
          <w:sz w:val="28"/>
          <w:szCs w:val="28"/>
        </w:rPr>
        <w:t xml:space="preserve">диапазоне, что </w:t>
      </w:r>
      <w:r w:rsidR="00697940" w:rsidRPr="00202D52">
        <w:rPr>
          <w:rFonts w:ascii="Times New Roman" w:hAnsi="Times New Roman"/>
          <w:sz w:val="28"/>
          <w:szCs w:val="28"/>
        </w:rPr>
        <w:t>затрудняет использование</w:t>
      </w:r>
      <w:r w:rsidR="00D63381" w:rsidRPr="00202D52">
        <w:rPr>
          <w:rFonts w:ascii="Times New Roman" w:hAnsi="Times New Roman"/>
          <w:sz w:val="28"/>
          <w:szCs w:val="28"/>
        </w:rPr>
        <w:t xml:space="preserve"> УФ-детектор</w:t>
      </w:r>
      <w:r w:rsidR="00697940" w:rsidRPr="00202D52">
        <w:rPr>
          <w:rFonts w:ascii="Times New Roman" w:hAnsi="Times New Roman"/>
          <w:sz w:val="28"/>
          <w:szCs w:val="28"/>
        </w:rPr>
        <w:t>а</w:t>
      </w:r>
      <w:r w:rsidR="00D63381" w:rsidRPr="00202D52">
        <w:rPr>
          <w:rFonts w:ascii="Times New Roman" w:hAnsi="Times New Roman"/>
          <w:sz w:val="28"/>
          <w:szCs w:val="28"/>
        </w:rPr>
        <w:t xml:space="preserve"> для его обнаружения. </w:t>
      </w:r>
      <w:r w:rsidR="0003049B" w:rsidRPr="00202D52">
        <w:rPr>
          <w:rFonts w:ascii="Times New Roman" w:hAnsi="Times New Roman"/>
          <w:sz w:val="28"/>
          <w:szCs w:val="28"/>
        </w:rPr>
        <w:t>По этим причинам</w:t>
      </w:r>
      <w:r w:rsidR="003F794F" w:rsidRPr="00202D52">
        <w:rPr>
          <w:rFonts w:ascii="Times New Roman" w:hAnsi="Times New Roman"/>
          <w:sz w:val="28"/>
          <w:szCs w:val="28"/>
        </w:rPr>
        <w:t xml:space="preserve"> </w:t>
      </w:r>
      <w:r w:rsidR="00282D2A" w:rsidRPr="000524EB">
        <w:rPr>
          <w:rFonts w:ascii="Times New Roman" w:hAnsi="Times New Roman"/>
          <w:sz w:val="28"/>
          <w:szCs w:val="28"/>
        </w:rPr>
        <w:t xml:space="preserve">перед </w:t>
      </w:r>
      <w:r w:rsidR="003F794F" w:rsidRPr="00202D52">
        <w:rPr>
          <w:rFonts w:ascii="Times New Roman" w:hAnsi="Times New Roman"/>
          <w:sz w:val="28"/>
          <w:szCs w:val="28"/>
        </w:rPr>
        <w:t>ОФХ</w:t>
      </w:r>
      <w:r w:rsidR="002E7B88" w:rsidRPr="00202D52">
        <w:rPr>
          <w:rFonts w:ascii="Times New Roman" w:hAnsi="Times New Roman"/>
          <w:sz w:val="28"/>
          <w:szCs w:val="28"/>
        </w:rPr>
        <w:t>, как правило,</w:t>
      </w:r>
      <w:r w:rsidR="0003049B" w:rsidRPr="00202D52">
        <w:rPr>
          <w:rFonts w:ascii="Times New Roman" w:hAnsi="Times New Roman"/>
          <w:sz w:val="28"/>
          <w:szCs w:val="28"/>
        </w:rPr>
        <w:t xml:space="preserve"> проводят </w:t>
      </w:r>
      <w:proofErr w:type="spellStart"/>
      <w:r w:rsidR="00D63381" w:rsidRPr="00202D52">
        <w:rPr>
          <w:rFonts w:ascii="Times New Roman" w:hAnsi="Times New Roman"/>
          <w:sz w:val="28"/>
          <w:szCs w:val="28"/>
        </w:rPr>
        <w:t>дериватизацию</w:t>
      </w:r>
      <w:proofErr w:type="spellEnd"/>
      <w:r w:rsidR="00D63381" w:rsidRPr="00202D52">
        <w:rPr>
          <w:rFonts w:ascii="Times New Roman" w:hAnsi="Times New Roman"/>
          <w:sz w:val="28"/>
          <w:szCs w:val="28"/>
        </w:rPr>
        <w:t xml:space="preserve"> </w:t>
      </w:r>
      <w:r w:rsidR="0003049B" w:rsidRPr="00202D52">
        <w:rPr>
          <w:rFonts w:ascii="Times New Roman" w:hAnsi="Times New Roman"/>
          <w:sz w:val="28"/>
          <w:szCs w:val="28"/>
        </w:rPr>
        <w:t xml:space="preserve">гистамина </w:t>
      </w:r>
      <w:r w:rsidR="00D63381" w:rsidRPr="00202D52">
        <w:rPr>
          <w:rFonts w:ascii="Times New Roman" w:hAnsi="Times New Roman"/>
          <w:sz w:val="28"/>
          <w:szCs w:val="28"/>
        </w:rPr>
        <w:t>с использованием флуоресцен</w:t>
      </w:r>
      <w:r w:rsidR="00412839" w:rsidRPr="00202D52">
        <w:rPr>
          <w:rFonts w:ascii="Times New Roman" w:hAnsi="Times New Roman"/>
          <w:sz w:val="28"/>
          <w:szCs w:val="28"/>
        </w:rPr>
        <w:t>тных или ион-парных реагентов</w:t>
      </w:r>
      <w:r w:rsidR="00D63381" w:rsidRPr="00202D52">
        <w:rPr>
          <w:rFonts w:ascii="Times New Roman" w:hAnsi="Times New Roman"/>
          <w:sz w:val="28"/>
          <w:szCs w:val="28"/>
        </w:rPr>
        <w:t xml:space="preserve">. Примерами таких реагентов являются </w:t>
      </w:r>
      <w:proofErr w:type="spellStart"/>
      <w:r w:rsidR="00D63381" w:rsidRPr="00202D52">
        <w:rPr>
          <w:rFonts w:ascii="Times New Roman" w:hAnsi="Times New Roman"/>
          <w:sz w:val="28"/>
          <w:szCs w:val="28"/>
        </w:rPr>
        <w:t>дансилхлори</w:t>
      </w:r>
      <w:r w:rsidR="00A44895" w:rsidRPr="00202D52">
        <w:rPr>
          <w:rFonts w:ascii="Times New Roman" w:hAnsi="Times New Roman"/>
          <w:sz w:val="28"/>
          <w:szCs w:val="28"/>
        </w:rPr>
        <w:t>д</w:t>
      </w:r>
      <w:proofErr w:type="spellEnd"/>
      <w:r w:rsidR="00A44895" w:rsidRPr="00202D52">
        <w:rPr>
          <w:rFonts w:ascii="Times New Roman" w:hAnsi="Times New Roman"/>
          <w:sz w:val="28"/>
          <w:szCs w:val="28"/>
        </w:rPr>
        <w:t xml:space="preserve"> и</w:t>
      </w:r>
      <w:r w:rsidR="00467AD9" w:rsidRPr="00202D52">
        <w:rPr>
          <w:rFonts w:ascii="Times New Roman" w:hAnsi="Times New Roman"/>
          <w:sz w:val="28"/>
          <w:szCs w:val="28"/>
        </w:rPr>
        <w:t xml:space="preserve"> 9-фторенилметил </w:t>
      </w:r>
      <w:proofErr w:type="spellStart"/>
      <w:r w:rsidR="00467AD9" w:rsidRPr="00202D52">
        <w:rPr>
          <w:rFonts w:ascii="Times New Roman" w:hAnsi="Times New Roman"/>
          <w:sz w:val="28"/>
          <w:szCs w:val="28"/>
        </w:rPr>
        <w:t>хлорформиат</w:t>
      </w:r>
      <w:proofErr w:type="spellEnd"/>
      <w:r w:rsidR="00467AD9" w:rsidRPr="00202D52">
        <w:rPr>
          <w:rFonts w:ascii="Times New Roman" w:hAnsi="Times New Roman"/>
          <w:sz w:val="28"/>
          <w:szCs w:val="28"/>
        </w:rPr>
        <w:t xml:space="preserve"> </w:t>
      </w:r>
      <w:r w:rsidR="00D63381" w:rsidRPr="00202D52">
        <w:rPr>
          <w:rFonts w:ascii="Times New Roman" w:hAnsi="Times New Roman"/>
          <w:sz w:val="28"/>
          <w:szCs w:val="28"/>
        </w:rPr>
        <w:t>[</w:t>
      </w:r>
      <w:r w:rsidR="00737C1D">
        <w:rPr>
          <w:rFonts w:ascii="Times New Roman" w:hAnsi="Times New Roman"/>
          <w:sz w:val="28"/>
          <w:szCs w:val="28"/>
        </w:rPr>
        <w:t>8</w:t>
      </w:r>
      <w:r w:rsidR="00D63381" w:rsidRPr="00202D52">
        <w:rPr>
          <w:rFonts w:ascii="Times New Roman" w:hAnsi="Times New Roman"/>
          <w:sz w:val="28"/>
          <w:szCs w:val="28"/>
        </w:rPr>
        <w:t xml:space="preserve">, </w:t>
      </w:r>
      <w:r w:rsidR="00737C1D">
        <w:rPr>
          <w:rFonts w:ascii="Times New Roman" w:hAnsi="Times New Roman"/>
          <w:sz w:val="28"/>
          <w:szCs w:val="28"/>
        </w:rPr>
        <w:t>9</w:t>
      </w:r>
      <w:r w:rsidR="00D63381" w:rsidRPr="00202D52">
        <w:rPr>
          <w:rFonts w:ascii="Times New Roman" w:hAnsi="Times New Roman"/>
          <w:sz w:val="28"/>
          <w:szCs w:val="28"/>
        </w:rPr>
        <w:t xml:space="preserve">]. </w:t>
      </w:r>
      <w:r w:rsidR="00D63381" w:rsidRPr="00AC5264">
        <w:rPr>
          <w:rFonts w:ascii="Times New Roman" w:hAnsi="Times New Roman"/>
          <w:sz w:val="28"/>
          <w:szCs w:val="28"/>
        </w:rPr>
        <w:t xml:space="preserve">Также могут </w:t>
      </w:r>
      <w:r w:rsidR="003B65C4" w:rsidRPr="00AC5264">
        <w:rPr>
          <w:rFonts w:ascii="Times New Roman" w:hAnsi="Times New Roman"/>
          <w:sz w:val="28"/>
          <w:szCs w:val="28"/>
        </w:rPr>
        <w:t xml:space="preserve">быть использованы </w:t>
      </w:r>
      <w:r w:rsidR="00D63381" w:rsidRPr="00AC5264">
        <w:rPr>
          <w:rFonts w:ascii="Times New Roman" w:hAnsi="Times New Roman"/>
          <w:sz w:val="28"/>
          <w:szCs w:val="28"/>
        </w:rPr>
        <w:t xml:space="preserve">комбинации </w:t>
      </w:r>
      <w:proofErr w:type="spellStart"/>
      <w:r w:rsidR="00D63381" w:rsidRPr="00AC5264">
        <w:rPr>
          <w:rFonts w:ascii="Times New Roman" w:hAnsi="Times New Roman"/>
          <w:sz w:val="28"/>
          <w:szCs w:val="28"/>
        </w:rPr>
        <w:t>дериватизирующих</w:t>
      </w:r>
      <w:proofErr w:type="spellEnd"/>
      <w:r w:rsidR="00D63381" w:rsidRPr="00AC5264">
        <w:rPr>
          <w:rFonts w:ascii="Times New Roman" w:hAnsi="Times New Roman"/>
          <w:sz w:val="28"/>
          <w:szCs w:val="28"/>
        </w:rPr>
        <w:t xml:space="preserve"> агентов с</w:t>
      </w:r>
      <w:r w:rsidR="003B65C4" w:rsidRPr="00AC5264">
        <w:rPr>
          <w:rFonts w:ascii="Times New Roman" w:hAnsi="Times New Roman"/>
          <w:sz w:val="28"/>
          <w:szCs w:val="28"/>
        </w:rPr>
        <w:t>о</w:t>
      </w:r>
      <w:r w:rsidR="00D63381" w:rsidRPr="00AC5264">
        <w:rPr>
          <w:rFonts w:ascii="Times New Roman" w:hAnsi="Times New Roman"/>
          <w:sz w:val="28"/>
          <w:szCs w:val="28"/>
        </w:rPr>
        <w:t xml:space="preserve"> стабилизаторами </w:t>
      </w:r>
      <w:r w:rsidR="00D63381" w:rsidRPr="00202D52">
        <w:rPr>
          <w:rFonts w:ascii="Times New Roman" w:hAnsi="Times New Roman"/>
          <w:sz w:val="28"/>
          <w:szCs w:val="28"/>
        </w:rPr>
        <w:t xml:space="preserve">образующихся </w:t>
      </w:r>
      <w:proofErr w:type="spellStart"/>
      <w:r w:rsidR="00D63381" w:rsidRPr="00202D52">
        <w:rPr>
          <w:rFonts w:ascii="Times New Roman" w:hAnsi="Times New Roman"/>
          <w:sz w:val="28"/>
          <w:szCs w:val="28"/>
        </w:rPr>
        <w:t>аддуктов</w:t>
      </w:r>
      <w:proofErr w:type="spellEnd"/>
      <w:r w:rsidR="00D63381" w:rsidRPr="00202D52">
        <w:rPr>
          <w:rFonts w:ascii="Times New Roman" w:hAnsi="Times New Roman"/>
          <w:sz w:val="28"/>
          <w:szCs w:val="28"/>
        </w:rPr>
        <w:t xml:space="preserve">, </w:t>
      </w:r>
      <w:r w:rsidR="00B373B0" w:rsidRPr="00202D52">
        <w:rPr>
          <w:rFonts w:ascii="Times New Roman" w:hAnsi="Times New Roman"/>
          <w:sz w:val="28"/>
          <w:szCs w:val="28"/>
        </w:rPr>
        <w:t>например,</w:t>
      </w:r>
      <w:r w:rsidR="00D63381" w:rsidRPr="00202D52">
        <w:rPr>
          <w:rFonts w:ascii="Times New Roman" w:hAnsi="Times New Roman"/>
          <w:sz w:val="28"/>
          <w:szCs w:val="28"/>
        </w:rPr>
        <w:t xml:space="preserve"> </w:t>
      </w:r>
      <w:r w:rsidR="00D63381" w:rsidRPr="00202D52">
        <w:rPr>
          <w:rFonts w:ascii="Times New Roman" w:hAnsi="Times New Roman"/>
          <w:i/>
          <w:sz w:val="28"/>
          <w:szCs w:val="28"/>
        </w:rPr>
        <w:t>о</w:t>
      </w:r>
      <w:r w:rsidR="00D63381" w:rsidRPr="00202D52">
        <w:rPr>
          <w:rFonts w:ascii="Times New Roman" w:hAnsi="Times New Roman"/>
          <w:sz w:val="28"/>
          <w:szCs w:val="28"/>
        </w:rPr>
        <w:t xml:space="preserve">-фталевый альдегид с 3-меркаптопропионовой кислотой или с </w:t>
      </w:r>
      <w:r w:rsidR="00D63381" w:rsidRPr="00202D52">
        <w:rPr>
          <w:rFonts w:ascii="Times New Roman" w:hAnsi="Times New Roman"/>
          <w:i/>
          <w:sz w:val="28"/>
          <w:szCs w:val="28"/>
        </w:rPr>
        <w:t>N</w:t>
      </w:r>
      <w:r w:rsidR="00D63381" w:rsidRPr="00202D52">
        <w:rPr>
          <w:rFonts w:ascii="Times New Roman" w:hAnsi="Times New Roman"/>
          <w:sz w:val="28"/>
          <w:szCs w:val="28"/>
        </w:rPr>
        <w:t>-ацетил-</w:t>
      </w:r>
      <w:r w:rsidR="00D63381" w:rsidRPr="00202D52">
        <w:rPr>
          <w:rFonts w:ascii="Times New Roman" w:hAnsi="Times New Roman"/>
          <w:i/>
          <w:sz w:val="28"/>
          <w:szCs w:val="28"/>
        </w:rPr>
        <w:t>L</w:t>
      </w:r>
      <w:r w:rsidR="00D63381" w:rsidRPr="00202D52">
        <w:rPr>
          <w:rFonts w:ascii="Times New Roman" w:hAnsi="Times New Roman"/>
          <w:sz w:val="28"/>
          <w:szCs w:val="28"/>
        </w:rPr>
        <w:t>-цистеином [</w:t>
      </w:r>
      <w:r w:rsidR="003F37A1" w:rsidRPr="00202D52">
        <w:rPr>
          <w:rFonts w:ascii="Times New Roman" w:hAnsi="Times New Roman"/>
          <w:sz w:val="28"/>
          <w:szCs w:val="28"/>
        </w:rPr>
        <w:t>1</w:t>
      </w:r>
      <w:r w:rsidR="00737C1D">
        <w:rPr>
          <w:rFonts w:ascii="Times New Roman" w:hAnsi="Times New Roman"/>
          <w:sz w:val="28"/>
          <w:szCs w:val="28"/>
        </w:rPr>
        <w:t>0</w:t>
      </w:r>
      <w:r w:rsidR="00D63381" w:rsidRPr="00202D52">
        <w:rPr>
          <w:rFonts w:ascii="Times New Roman" w:hAnsi="Times New Roman"/>
          <w:sz w:val="28"/>
          <w:szCs w:val="28"/>
        </w:rPr>
        <w:t xml:space="preserve">, </w:t>
      </w:r>
      <w:r w:rsidR="003F37A1" w:rsidRPr="00202D52">
        <w:rPr>
          <w:rFonts w:ascii="Times New Roman" w:hAnsi="Times New Roman"/>
          <w:sz w:val="28"/>
          <w:szCs w:val="28"/>
        </w:rPr>
        <w:t>1</w:t>
      </w:r>
      <w:r w:rsidR="00737C1D">
        <w:rPr>
          <w:rFonts w:ascii="Times New Roman" w:hAnsi="Times New Roman"/>
          <w:sz w:val="28"/>
          <w:szCs w:val="28"/>
        </w:rPr>
        <w:t>1</w:t>
      </w:r>
      <w:r w:rsidR="00D63381" w:rsidRPr="00202D52">
        <w:rPr>
          <w:rFonts w:ascii="Times New Roman" w:hAnsi="Times New Roman"/>
          <w:sz w:val="28"/>
          <w:szCs w:val="28"/>
        </w:rPr>
        <w:t>].</w:t>
      </w:r>
    </w:p>
    <w:p w14:paraId="0761CC03" w14:textId="6E38A1E1" w:rsidR="009C0BB9" w:rsidRPr="00202D52" w:rsidRDefault="001B3034" w:rsidP="009C0B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Несмотря на преимущества,</w:t>
      </w:r>
      <w:r w:rsidR="00D63381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381" w:rsidRPr="00202D52">
        <w:rPr>
          <w:rFonts w:ascii="Times New Roman" w:hAnsi="Times New Roman"/>
          <w:sz w:val="28"/>
          <w:szCs w:val="28"/>
        </w:rPr>
        <w:t>дериватизация</w:t>
      </w:r>
      <w:proofErr w:type="spellEnd"/>
      <w:r w:rsidR="00D63381" w:rsidRPr="00202D52">
        <w:rPr>
          <w:rFonts w:ascii="Times New Roman" w:hAnsi="Times New Roman"/>
          <w:sz w:val="28"/>
          <w:szCs w:val="28"/>
        </w:rPr>
        <w:t xml:space="preserve"> не только требует много времени и средств, но и может привести к ряду дополнительных проблем. Так, для испытуемых растворов, содержащих несколько полярных функциональных групп, </w:t>
      </w:r>
      <w:r w:rsidR="004A69C2" w:rsidRPr="00202D52">
        <w:rPr>
          <w:rFonts w:ascii="Times New Roman" w:hAnsi="Times New Roman"/>
          <w:sz w:val="28"/>
          <w:szCs w:val="28"/>
        </w:rPr>
        <w:t xml:space="preserve">реакции </w:t>
      </w:r>
      <w:proofErr w:type="spellStart"/>
      <w:r w:rsidR="004A69C2" w:rsidRPr="00202D52">
        <w:rPr>
          <w:rFonts w:ascii="Times New Roman" w:hAnsi="Times New Roman"/>
          <w:sz w:val="28"/>
          <w:szCs w:val="28"/>
        </w:rPr>
        <w:t>дериватизации</w:t>
      </w:r>
      <w:proofErr w:type="spellEnd"/>
      <w:r w:rsidR="004A69C2" w:rsidRPr="00202D52">
        <w:rPr>
          <w:rFonts w:ascii="Times New Roman" w:hAnsi="Times New Roman"/>
          <w:sz w:val="28"/>
          <w:szCs w:val="28"/>
        </w:rPr>
        <w:t xml:space="preserve"> часто приводят к образованию побочных продуктов</w:t>
      </w:r>
      <w:r w:rsidR="00D63381" w:rsidRPr="00202D52">
        <w:rPr>
          <w:rFonts w:ascii="Times New Roman" w:hAnsi="Times New Roman"/>
          <w:sz w:val="28"/>
          <w:szCs w:val="28"/>
        </w:rPr>
        <w:t xml:space="preserve"> и не являются количественными. Еще один недостаток </w:t>
      </w:r>
      <w:proofErr w:type="spellStart"/>
      <w:r w:rsidR="00D63381" w:rsidRPr="00202D52">
        <w:rPr>
          <w:rFonts w:ascii="Times New Roman" w:hAnsi="Times New Roman"/>
          <w:sz w:val="28"/>
          <w:szCs w:val="28"/>
        </w:rPr>
        <w:t>дериватизации</w:t>
      </w:r>
      <w:proofErr w:type="spellEnd"/>
      <w:r w:rsidR="00D63381" w:rsidRPr="00202D52">
        <w:rPr>
          <w:rFonts w:ascii="Times New Roman" w:hAnsi="Times New Roman"/>
          <w:sz w:val="28"/>
          <w:szCs w:val="28"/>
        </w:rPr>
        <w:t xml:space="preserve"> заключается в том, что основным фактором удерживания будет присоединенная гидрофобная группа, поэтому близкородственные соединения после </w:t>
      </w:r>
      <w:proofErr w:type="spellStart"/>
      <w:r w:rsidR="00D63381" w:rsidRPr="00202D52">
        <w:rPr>
          <w:rFonts w:ascii="Times New Roman" w:hAnsi="Times New Roman"/>
          <w:sz w:val="28"/>
          <w:szCs w:val="28"/>
        </w:rPr>
        <w:t>дериватизации</w:t>
      </w:r>
      <w:proofErr w:type="spellEnd"/>
      <w:r w:rsidR="00D63381" w:rsidRPr="00202D52">
        <w:rPr>
          <w:rFonts w:ascii="Times New Roman" w:hAnsi="Times New Roman"/>
          <w:sz w:val="28"/>
          <w:szCs w:val="28"/>
        </w:rPr>
        <w:t xml:space="preserve"> будут разделяться хуже [</w:t>
      </w:r>
      <w:r w:rsidR="00F47011" w:rsidRPr="00202D52">
        <w:rPr>
          <w:rFonts w:ascii="Times New Roman" w:hAnsi="Times New Roman"/>
          <w:sz w:val="28"/>
          <w:szCs w:val="28"/>
        </w:rPr>
        <w:t>1</w:t>
      </w:r>
      <w:r w:rsidR="00737C1D">
        <w:rPr>
          <w:rFonts w:ascii="Times New Roman" w:hAnsi="Times New Roman"/>
          <w:sz w:val="28"/>
          <w:szCs w:val="28"/>
        </w:rPr>
        <w:t>2</w:t>
      </w:r>
      <w:r w:rsidR="00D63381" w:rsidRPr="00202D52">
        <w:rPr>
          <w:rFonts w:ascii="Times New Roman" w:hAnsi="Times New Roman"/>
          <w:sz w:val="28"/>
          <w:szCs w:val="28"/>
        </w:rPr>
        <w:t>]. Добавление ион-парных реагентов может привести к снижению чувствительности при гидриров</w:t>
      </w:r>
      <w:r w:rsidR="00596E17" w:rsidRPr="00202D52">
        <w:rPr>
          <w:rFonts w:ascii="Times New Roman" w:hAnsi="Times New Roman"/>
          <w:sz w:val="28"/>
          <w:szCs w:val="28"/>
        </w:rPr>
        <w:t xml:space="preserve">ании на масс-спектрометре </w:t>
      </w:r>
      <w:r w:rsidR="00D63381" w:rsidRPr="00202D52">
        <w:rPr>
          <w:rFonts w:ascii="Times New Roman" w:hAnsi="Times New Roman"/>
          <w:sz w:val="28"/>
          <w:szCs w:val="28"/>
        </w:rPr>
        <w:t>[</w:t>
      </w:r>
      <w:r w:rsidR="00596E17" w:rsidRPr="00202D52">
        <w:rPr>
          <w:rFonts w:ascii="Times New Roman" w:hAnsi="Times New Roman"/>
          <w:sz w:val="28"/>
          <w:szCs w:val="28"/>
        </w:rPr>
        <w:t>1</w:t>
      </w:r>
      <w:r w:rsidR="00737C1D">
        <w:rPr>
          <w:rFonts w:ascii="Times New Roman" w:hAnsi="Times New Roman"/>
          <w:sz w:val="28"/>
          <w:szCs w:val="28"/>
        </w:rPr>
        <w:t>3</w:t>
      </w:r>
      <w:r w:rsidR="00D63381" w:rsidRPr="00202D52">
        <w:rPr>
          <w:rFonts w:ascii="Times New Roman" w:hAnsi="Times New Roman"/>
          <w:sz w:val="28"/>
          <w:szCs w:val="28"/>
        </w:rPr>
        <w:t>].</w:t>
      </w:r>
    </w:p>
    <w:p w14:paraId="4DDC3933" w14:textId="6F0A295D" w:rsidR="00BB5B15" w:rsidRPr="00E512E8" w:rsidRDefault="003327FF" w:rsidP="00BB5B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Примером методики, основанной на ОФХ и не требующей модификации гистамина, является упомянутая методика его определения в субстанции </w:t>
      </w:r>
      <w:r w:rsidRPr="00202D52">
        <w:rPr>
          <w:rFonts w:ascii="Times New Roman" w:hAnsi="Times New Roman"/>
          <w:sz w:val="28"/>
          <w:szCs w:val="28"/>
        </w:rPr>
        <w:lastRenderedPageBreak/>
        <w:t xml:space="preserve">гентамицина сульфата. </w:t>
      </w:r>
      <w:r w:rsidR="00D0098A" w:rsidRPr="00202D52">
        <w:rPr>
          <w:rFonts w:ascii="Times New Roman" w:hAnsi="Times New Roman"/>
          <w:sz w:val="28"/>
          <w:szCs w:val="28"/>
        </w:rPr>
        <w:t>Ещ</w:t>
      </w:r>
      <w:r w:rsidR="00941C1E">
        <w:rPr>
          <w:rFonts w:ascii="Times New Roman" w:hAnsi="Times New Roman"/>
          <w:sz w:val="28"/>
          <w:szCs w:val="28"/>
        </w:rPr>
        <w:t>е</w:t>
      </w:r>
      <w:r w:rsidR="00D0098A" w:rsidRPr="00202D52">
        <w:rPr>
          <w:rFonts w:ascii="Times New Roman" w:hAnsi="Times New Roman"/>
          <w:sz w:val="28"/>
          <w:szCs w:val="28"/>
        </w:rPr>
        <w:t xml:space="preserve"> один</w:t>
      </w:r>
      <w:r w:rsidR="00D63381" w:rsidRPr="00202D52">
        <w:rPr>
          <w:rFonts w:ascii="Times New Roman" w:hAnsi="Times New Roman"/>
          <w:sz w:val="28"/>
          <w:szCs w:val="28"/>
        </w:rPr>
        <w:t xml:space="preserve"> вариант реализации ВЭЖХ без предварительной </w:t>
      </w:r>
      <w:proofErr w:type="spellStart"/>
      <w:r w:rsidR="00D63381" w:rsidRPr="00202D52">
        <w:rPr>
          <w:rFonts w:ascii="Times New Roman" w:hAnsi="Times New Roman"/>
          <w:sz w:val="28"/>
          <w:szCs w:val="28"/>
        </w:rPr>
        <w:t>дериватизации</w:t>
      </w:r>
      <w:proofErr w:type="spellEnd"/>
      <w:r w:rsidR="00D63381" w:rsidRPr="00202D52">
        <w:rPr>
          <w:rFonts w:ascii="Times New Roman" w:hAnsi="Times New Roman"/>
          <w:sz w:val="28"/>
          <w:szCs w:val="28"/>
        </w:rPr>
        <w:t xml:space="preserve"> – проведение нормально-фазовой хроматографии (НФХ) с масс-с</w:t>
      </w:r>
      <w:r w:rsidR="00E00117" w:rsidRPr="00202D52">
        <w:rPr>
          <w:rFonts w:ascii="Times New Roman" w:hAnsi="Times New Roman"/>
          <w:sz w:val="28"/>
          <w:szCs w:val="28"/>
        </w:rPr>
        <w:t>пектрометрическим детектором [1</w:t>
      </w:r>
      <w:r w:rsidR="00737C1D">
        <w:rPr>
          <w:rFonts w:ascii="Times New Roman" w:hAnsi="Times New Roman"/>
          <w:sz w:val="28"/>
          <w:szCs w:val="28"/>
        </w:rPr>
        <w:t>4</w:t>
      </w:r>
      <w:r w:rsidR="00D63381" w:rsidRPr="00202D52">
        <w:rPr>
          <w:rFonts w:ascii="Times New Roman" w:hAnsi="Times New Roman"/>
          <w:sz w:val="28"/>
          <w:szCs w:val="28"/>
        </w:rPr>
        <w:t xml:space="preserve">]. </w:t>
      </w:r>
      <w:r w:rsidR="00BB5B15">
        <w:rPr>
          <w:rFonts w:ascii="Times New Roman" w:hAnsi="Times New Roman"/>
          <w:sz w:val="28"/>
          <w:szCs w:val="28"/>
        </w:rPr>
        <w:t xml:space="preserve">Такой вариант был также использован для количественного определения примеси гистамина в </w:t>
      </w:r>
      <w:r w:rsidR="00CC24B0" w:rsidRPr="00357D94">
        <w:rPr>
          <w:rFonts w:ascii="Times New Roman" w:hAnsi="Times New Roman"/>
          <w:sz w:val="28"/>
          <w:szCs w:val="28"/>
        </w:rPr>
        <w:t xml:space="preserve">гентамицина сульфате </w:t>
      </w:r>
      <w:r w:rsidR="00737C1D">
        <w:rPr>
          <w:rFonts w:ascii="Times New Roman" w:hAnsi="Times New Roman"/>
          <w:sz w:val="28"/>
          <w:szCs w:val="28"/>
        </w:rPr>
        <w:t>[15</w:t>
      </w:r>
      <w:r w:rsidR="00BB5B15" w:rsidRPr="00E512E8">
        <w:rPr>
          <w:rFonts w:ascii="Times New Roman" w:hAnsi="Times New Roman"/>
          <w:sz w:val="28"/>
          <w:szCs w:val="28"/>
        </w:rPr>
        <w:t>]</w:t>
      </w:r>
      <w:r w:rsidR="00BB5B15">
        <w:rPr>
          <w:rFonts w:ascii="Times New Roman" w:hAnsi="Times New Roman"/>
          <w:sz w:val="28"/>
          <w:szCs w:val="28"/>
        </w:rPr>
        <w:t xml:space="preserve">. </w:t>
      </w:r>
      <w:r w:rsidR="00BB5B15" w:rsidRPr="006B0358">
        <w:rPr>
          <w:rFonts w:ascii="Times New Roman" w:hAnsi="Times New Roman"/>
          <w:sz w:val="28"/>
          <w:szCs w:val="28"/>
        </w:rPr>
        <w:t xml:space="preserve">Промежуточная </w:t>
      </w:r>
      <w:proofErr w:type="spellStart"/>
      <w:r w:rsidR="00BB5B15" w:rsidRPr="006B0358">
        <w:rPr>
          <w:rFonts w:ascii="Times New Roman" w:hAnsi="Times New Roman"/>
          <w:sz w:val="28"/>
          <w:szCs w:val="28"/>
        </w:rPr>
        <w:t>прецизионность</w:t>
      </w:r>
      <w:proofErr w:type="spellEnd"/>
      <w:r w:rsidR="00BB5B15" w:rsidRPr="006B0358">
        <w:rPr>
          <w:rFonts w:ascii="Times New Roman" w:hAnsi="Times New Roman"/>
          <w:sz w:val="28"/>
          <w:szCs w:val="28"/>
        </w:rPr>
        <w:t xml:space="preserve"> методики составила 8</w:t>
      </w:r>
      <w:r w:rsidR="00BB5B15" w:rsidRPr="00E512E8">
        <w:rPr>
          <w:rFonts w:ascii="Times New Roman" w:hAnsi="Times New Roman"/>
          <w:sz w:val="28"/>
          <w:szCs w:val="28"/>
        </w:rPr>
        <w:t>,0%, п</w:t>
      </w:r>
      <w:r w:rsidR="00BB5B15" w:rsidRPr="006B0358">
        <w:rPr>
          <w:rFonts w:ascii="Times New Roman" w:hAnsi="Times New Roman"/>
          <w:sz w:val="28"/>
          <w:szCs w:val="28"/>
        </w:rPr>
        <w:t>овторяемость</w:t>
      </w:r>
      <w:r w:rsidR="00BB5B15">
        <w:rPr>
          <w:rFonts w:ascii="Times New Roman" w:hAnsi="Times New Roman"/>
          <w:sz w:val="28"/>
          <w:szCs w:val="28"/>
        </w:rPr>
        <w:t xml:space="preserve"> (</w:t>
      </w:r>
      <w:r w:rsidR="00BB5B15" w:rsidRPr="006B0358">
        <w:rPr>
          <w:rFonts w:ascii="Times New Roman" w:hAnsi="Times New Roman"/>
          <w:sz w:val="28"/>
          <w:szCs w:val="28"/>
        </w:rPr>
        <w:t>в процентах относительного стандартного отклонения</w:t>
      </w:r>
      <w:r w:rsidR="00BB5B15">
        <w:rPr>
          <w:rFonts w:ascii="Times New Roman" w:hAnsi="Times New Roman"/>
          <w:sz w:val="28"/>
          <w:szCs w:val="28"/>
        </w:rPr>
        <w:t>) – 10</w:t>
      </w:r>
      <w:r w:rsidR="00BB5B15" w:rsidRPr="00E512E8">
        <w:rPr>
          <w:rFonts w:ascii="Times New Roman" w:hAnsi="Times New Roman"/>
          <w:sz w:val="28"/>
          <w:szCs w:val="28"/>
        </w:rPr>
        <w:t>,8%</w:t>
      </w:r>
      <w:r w:rsidR="00BB5B15">
        <w:rPr>
          <w:rFonts w:ascii="Times New Roman" w:hAnsi="Times New Roman"/>
          <w:sz w:val="28"/>
          <w:szCs w:val="28"/>
        </w:rPr>
        <w:t>, а предел количественного определения – 1</w:t>
      </w:r>
      <w:r w:rsidR="00BB5B15" w:rsidRPr="00E512E8">
        <w:rPr>
          <w:rFonts w:ascii="Times New Roman" w:hAnsi="Times New Roman"/>
          <w:sz w:val="28"/>
          <w:szCs w:val="28"/>
        </w:rPr>
        <w:t>,1</w:t>
      </w:r>
      <w:r w:rsidR="002D529F" w:rsidRPr="002D529F">
        <w:rPr>
          <w:rFonts w:ascii="Times New Roman" w:hAnsi="Times New Roman"/>
          <w:sz w:val="28"/>
          <w:szCs w:val="28"/>
        </w:rPr>
        <w:t xml:space="preserve"> </w:t>
      </w:r>
      <w:r w:rsidR="00BB5B15">
        <w:rPr>
          <w:rFonts w:ascii="Times New Roman" w:hAnsi="Times New Roman"/>
          <w:sz w:val="28"/>
          <w:szCs w:val="28"/>
          <w:lang w:val="en-US"/>
        </w:rPr>
        <w:t>ppm</w:t>
      </w:r>
      <w:r w:rsidR="00BB5B15">
        <w:rPr>
          <w:rFonts w:ascii="Times New Roman" w:hAnsi="Times New Roman"/>
          <w:sz w:val="28"/>
          <w:szCs w:val="28"/>
        </w:rPr>
        <w:t>.</w:t>
      </w:r>
    </w:p>
    <w:p w14:paraId="148B3684" w14:textId="391F4662" w:rsidR="00D63381" w:rsidRDefault="00BB5B15" w:rsidP="003D7E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92A">
        <w:rPr>
          <w:rFonts w:ascii="Times New Roman" w:hAnsi="Times New Roman"/>
          <w:sz w:val="28"/>
          <w:szCs w:val="28"/>
        </w:rPr>
        <w:t>Другой пример – разработанная белорусскими уч</w:t>
      </w:r>
      <w:r w:rsidR="00941C1E">
        <w:rPr>
          <w:rFonts w:ascii="Times New Roman" w:hAnsi="Times New Roman"/>
          <w:sz w:val="28"/>
          <w:szCs w:val="28"/>
        </w:rPr>
        <w:t>е</w:t>
      </w:r>
      <w:r w:rsidRPr="00B1092A">
        <w:rPr>
          <w:rFonts w:ascii="Times New Roman" w:hAnsi="Times New Roman"/>
          <w:sz w:val="28"/>
          <w:szCs w:val="28"/>
        </w:rPr>
        <w:t xml:space="preserve">ными методика определения гистамина, </w:t>
      </w:r>
      <w:r>
        <w:rPr>
          <w:rFonts w:ascii="Times New Roman" w:hAnsi="Times New Roman"/>
          <w:sz w:val="28"/>
          <w:szCs w:val="28"/>
        </w:rPr>
        <w:t xml:space="preserve">которая не только не требует </w:t>
      </w:r>
      <w:r w:rsidRPr="00202D52">
        <w:rPr>
          <w:rFonts w:ascii="Times New Roman" w:hAnsi="Times New Roman"/>
          <w:sz w:val="28"/>
          <w:szCs w:val="28"/>
        </w:rPr>
        <w:t>масс-с</w:t>
      </w:r>
      <w:r>
        <w:rPr>
          <w:rFonts w:ascii="Times New Roman" w:hAnsi="Times New Roman"/>
          <w:sz w:val="28"/>
          <w:szCs w:val="28"/>
        </w:rPr>
        <w:t>пектрометрического детектора (используется флуоресцентный детектор), но и основана на проведении ОФХ</w:t>
      </w:r>
      <w:r w:rsidRPr="00E512E8">
        <w:rPr>
          <w:rFonts w:ascii="Times New Roman" w:hAnsi="Times New Roman"/>
          <w:sz w:val="28"/>
          <w:szCs w:val="28"/>
        </w:rPr>
        <w:t xml:space="preserve"> </w:t>
      </w:r>
      <w:r w:rsidRPr="00B1092A">
        <w:rPr>
          <w:rFonts w:ascii="Times New Roman" w:hAnsi="Times New Roman"/>
          <w:sz w:val="28"/>
          <w:szCs w:val="28"/>
        </w:rPr>
        <w:t>[</w:t>
      </w:r>
      <w:r w:rsidR="00737C1D">
        <w:rPr>
          <w:rFonts w:ascii="Times New Roman" w:hAnsi="Times New Roman"/>
          <w:sz w:val="28"/>
          <w:szCs w:val="28"/>
        </w:rPr>
        <w:t>16</w:t>
      </w:r>
      <w:r w:rsidRPr="00B1092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B1092A">
        <w:rPr>
          <w:rFonts w:ascii="Times New Roman" w:hAnsi="Times New Roman"/>
          <w:sz w:val="28"/>
          <w:szCs w:val="28"/>
        </w:rPr>
        <w:t xml:space="preserve"> Для этой методики были </w:t>
      </w:r>
      <w:r w:rsidR="00417862">
        <w:rPr>
          <w:rFonts w:ascii="Times New Roman" w:hAnsi="Times New Roman"/>
          <w:sz w:val="28"/>
          <w:szCs w:val="28"/>
        </w:rPr>
        <w:t>продемонстрированы</w:t>
      </w:r>
      <w:r w:rsidRPr="00B1092A">
        <w:rPr>
          <w:rFonts w:ascii="Times New Roman" w:hAnsi="Times New Roman"/>
          <w:sz w:val="28"/>
          <w:szCs w:val="28"/>
        </w:rPr>
        <w:t xml:space="preserve"> избирательность, повторяемость и </w:t>
      </w:r>
      <w:r w:rsidR="00417862">
        <w:rPr>
          <w:rFonts w:ascii="Times New Roman" w:hAnsi="Times New Roman"/>
          <w:sz w:val="28"/>
          <w:szCs w:val="28"/>
        </w:rPr>
        <w:t>правильность, а также определены</w:t>
      </w:r>
      <w:r w:rsidRPr="00B1092A">
        <w:rPr>
          <w:rFonts w:ascii="Times New Roman" w:hAnsi="Times New Roman"/>
          <w:sz w:val="28"/>
          <w:szCs w:val="28"/>
        </w:rPr>
        <w:t xml:space="preserve"> линейность в диапазоне 20–200 мг/кг, предел обнаружения – 6,6 мг/кг и предел количественного о</w:t>
      </w:r>
      <w:r w:rsidR="00547D5E">
        <w:rPr>
          <w:rFonts w:ascii="Times New Roman" w:hAnsi="Times New Roman"/>
          <w:sz w:val="28"/>
          <w:szCs w:val="28"/>
        </w:rPr>
        <w:t>пределения – 20,0 мг/кг. Однако</w:t>
      </w:r>
      <w:r w:rsidRPr="00B1092A"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sz w:val="28"/>
          <w:szCs w:val="28"/>
        </w:rPr>
        <w:t>отметить</w:t>
      </w:r>
      <w:r w:rsidRPr="00B1092A">
        <w:rPr>
          <w:rFonts w:ascii="Times New Roman" w:hAnsi="Times New Roman"/>
          <w:sz w:val="28"/>
          <w:szCs w:val="28"/>
        </w:rPr>
        <w:t xml:space="preserve">, что данная методика разработана для определения </w:t>
      </w:r>
      <w:r>
        <w:rPr>
          <w:rFonts w:ascii="Times New Roman" w:hAnsi="Times New Roman"/>
          <w:sz w:val="28"/>
          <w:szCs w:val="28"/>
        </w:rPr>
        <w:t>гистамина</w:t>
      </w:r>
      <w:r w:rsidRPr="00B1092A">
        <w:rPr>
          <w:rFonts w:ascii="Times New Roman" w:hAnsi="Times New Roman"/>
          <w:sz w:val="28"/>
          <w:szCs w:val="28"/>
        </w:rPr>
        <w:t xml:space="preserve"> в рыбе и рыбной продукции. </w:t>
      </w:r>
      <w:r w:rsidR="00D63381" w:rsidRPr="00202D52">
        <w:rPr>
          <w:rFonts w:ascii="Times New Roman" w:hAnsi="Times New Roman"/>
          <w:sz w:val="28"/>
          <w:szCs w:val="28"/>
        </w:rPr>
        <w:t xml:space="preserve">В </w:t>
      </w:r>
      <w:r w:rsidR="00D63381" w:rsidRPr="00202D52">
        <w:rPr>
          <w:rFonts w:ascii="Times New Roman" w:hAnsi="Times New Roman"/>
          <w:i/>
          <w:sz w:val="28"/>
          <w:szCs w:val="28"/>
        </w:rPr>
        <w:t>таблице 1</w:t>
      </w:r>
      <w:r w:rsidR="00D63381" w:rsidRPr="00202D52">
        <w:rPr>
          <w:rFonts w:ascii="Times New Roman" w:hAnsi="Times New Roman"/>
          <w:sz w:val="28"/>
          <w:szCs w:val="28"/>
        </w:rPr>
        <w:t xml:space="preserve"> представлены </w:t>
      </w:r>
      <w:r w:rsidR="009B7C10" w:rsidRPr="00202D52">
        <w:rPr>
          <w:rFonts w:ascii="Times New Roman" w:hAnsi="Times New Roman"/>
          <w:sz w:val="28"/>
          <w:szCs w:val="28"/>
        </w:rPr>
        <w:t>основные параметры методик определения гистамина методом ВЭЖХ</w:t>
      </w:r>
      <w:r w:rsidR="00D63381" w:rsidRPr="00202D52">
        <w:rPr>
          <w:rFonts w:ascii="Times New Roman" w:hAnsi="Times New Roman"/>
          <w:sz w:val="28"/>
          <w:szCs w:val="28"/>
        </w:rPr>
        <w:t>.</w:t>
      </w:r>
    </w:p>
    <w:p w14:paraId="460D4D23" w14:textId="77777777" w:rsidR="00171026" w:rsidRPr="00202D52" w:rsidRDefault="00171026" w:rsidP="002D63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B72964" w14:textId="77777777" w:rsidR="00D63381" w:rsidRPr="002D529F" w:rsidRDefault="00993F48" w:rsidP="00D6338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D529F">
        <w:rPr>
          <w:rFonts w:ascii="Times New Roman" w:hAnsi="Times New Roman"/>
          <w:b/>
          <w:i/>
          <w:sz w:val="24"/>
          <w:szCs w:val="24"/>
        </w:rPr>
        <w:t>Таблица 1.</w:t>
      </w:r>
      <w:r w:rsidR="00D63381" w:rsidRPr="002D529F">
        <w:rPr>
          <w:rFonts w:ascii="Times New Roman" w:hAnsi="Times New Roman"/>
          <w:i/>
          <w:sz w:val="24"/>
          <w:szCs w:val="24"/>
        </w:rPr>
        <w:t xml:space="preserve"> Основные параметры методик определения гистамина методом ВЭЖХ</w:t>
      </w:r>
    </w:p>
    <w:p w14:paraId="7CBBA715" w14:textId="77777777" w:rsidR="00630215" w:rsidRPr="002D529F" w:rsidRDefault="00630215" w:rsidP="00D6338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D529F">
        <w:rPr>
          <w:rFonts w:ascii="Times New Roman" w:hAnsi="Times New Roman"/>
          <w:b/>
          <w:i/>
          <w:sz w:val="24"/>
          <w:szCs w:val="24"/>
          <w:lang w:val="en-US"/>
        </w:rPr>
        <w:t>Table 1.</w:t>
      </w:r>
      <w:r w:rsidRPr="002D529F">
        <w:rPr>
          <w:rFonts w:ascii="Times New Roman" w:hAnsi="Times New Roman"/>
          <w:i/>
          <w:sz w:val="24"/>
          <w:szCs w:val="24"/>
          <w:lang w:val="en-US"/>
        </w:rPr>
        <w:t xml:space="preserve"> Main parameters of HPLC analytical procedures for histamine determination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1987"/>
        <w:gridCol w:w="1936"/>
        <w:gridCol w:w="2450"/>
      </w:tblGrid>
      <w:tr w:rsidR="00766557" w:rsidRPr="00202D52" w14:paraId="1260654C" w14:textId="77777777" w:rsidTr="00F1213A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14:paraId="6F9C96BA" w14:textId="77777777" w:rsidR="00AD3757" w:rsidRDefault="00AD3757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2D52">
              <w:rPr>
                <w:rFonts w:ascii="Times New Roman" w:hAnsi="Times New Roman"/>
                <w:b/>
                <w:sz w:val="24"/>
                <w:szCs w:val="24"/>
              </w:rPr>
              <w:t>Дериватизирующий</w:t>
            </w:r>
            <w:proofErr w:type="spellEnd"/>
            <w:r w:rsidR="00A17B1C" w:rsidRPr="00202D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2D52">
              <w:rPr>
                <w:rFonts w:ascii="Times New Roman" w:hAnsi="Times New Roman"/>
                <w:b/>
                <w:sz w:val="24"/>
                <w:szCs w:val="24"/>
              </w:rPr>
              <w:t>агент</w:t>
            </w:r>
          </w:p>
          <w:p w14:paraId="4605D4F4" w14:textId="2F7735FE" w:rsidR="00DF1461" w:rsidRPr="00DF1461" w:rsidRDefault="00DF146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F14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Derivatisation</w:t>
            </w:r>
            <w:proofErr w:type="spellEnd"/>
            <w:r w:rsidRPr="00DF14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agent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1419A9C" w14:textId="77777777" w:rsidR="00AD3757" w:rsidRDefault="009E0969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2">
              <w:rPr>
                <w:rFonts w:ascii="Times New Roman" w:hAnsi="Times New Roman"/>
                <w:b/>
                <w:sz w:val="24"/>
                <w:szCs w:val="24"/>
              </w:rPr>
              <w:t>Вариант хроматографии</w:t>
            </w:r>
          </w:p>
          <w:p w14:paraId="68C76616" w14:textId="31FAE9A7" w:rsidR="002D529F" w:rsidRPr="00DF1461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HPLC</w:t>
            </w:r>
            <w:r w:rsidR="002D529F" w:rsidRPr="00DF14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type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5CBAFC01" w14:textId="77777777" w:rsidR="00AD3757" w:rsidRDefault="00AD3757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2">
              <w:rPr>
                <w:rFonts w:ascii="Times New Roman" w:hAnsi="Times New Roman"/>
                <w:b/>
                <w:sz w:val="24"/>
                <w:szCs w:val="24"/>
              </w:rPr>
              <w:t>Режим элюирования</w:t>
            </w:r>
          </w:p>
          <w:p w14:paraId="44A444D7" w14:textId="3EE55351" w:rsidR="00DF1461" w:rsidRPr="00DF1461" w:rsidRDefault="00DF146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F14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Elution mode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BBE1371" w14:textId="77777777" w:rsidR="00AD3757" w:rsidRDefault="00AD3757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2">
              <w:rPr>
                <w:rFonts w:ascii="Times New Roman" w:hAnsi="Times New Roman"/>
                <w:b/>
                <w:sz w:val="24"/>
                <w:szCs w:val="24"/>
              </w:rPr>
              <w:t>Детектор</w:t>
            </w:r>
          </w:p>
          <w:p w14:paraId="6CF1C6B1" w14:textId="5C1996CC" w:rsidR="00DF1461" w:rsidRPr="00DF1461" w:rsidRDefault="00DF146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F14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Detector</w:t>
            </w:r>
          </w:p>
        </w:tc>
      </w:tr>
      <w:tr w:rsidR="009E0969" w:rsidRPr="00202D52" w14:paraId="3DD05E4C" w14:textId="77777777" w:rsidTr="00F1213A">
        <w:trPr>
          <w:jc w:val="center"/>
        </w:trPr>
        <w:tc>
          <w:tcPr>
            <w:tcW w:w="1590" w:type="pct"/>
            <w:vAlign w:val="center"/>
          </w:tcPr>
          <w:p w14:paraId="7EBA2636" w14:textId="77777777" w:rsidR="00055525" w:rsidRDefault="00055525" w:rsidP="0005552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D52">
              <w:rPr>
                <w:rFonts w:ascii="Times New Roman" w:hAnsi="Times New Roman"/>
                <w:sz w:val="24"/>
                <w:szCs w:val="24"/>
              </w:rPr>
              <w:t>Дансилхлорид</w:t>
            </w:r>
            <w:proofErr w:type="spellEnd"/>
          </w:p>
          <w:p w14:paraId="171AC4CB" w14:textId="72FF2D88" w:rsidR="00DF1461" w:rsidRPr="003F0D41" w:rsidRDefault="003F0D41" w:rsidP="0005552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Dansyl</w:t>
            </w:r>
            <w:proofErr w:type="spellEnd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chloride</w:t>
            </w:r>
          </w:p>
        </w:tc>
        <w:tc>
          <w:tcPr>
            <w:tcW w:w="1063" w:type="pct"/>
            <w:vAlign w:val="center"/>
          </w:tcPr>
          <w:p w14:paraId="4282A2A2" w14:textId="334C0BC3" w:rsidR="00055525" w:rsidRDefault="0023433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Обращ</w:t>
            </w:r>
            <w:r w:rsidR="00941C1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-фазовая</w:t>
            </w:r>
          </w:p>
          <w:p w14:paraId="78FC4B5A" w14:textId="6A42883C" w:rsidR="003F0D41" w:rsidRPr="003F0D41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Reverse-phase</w:t>
            </w:r>
          </w:p>
        </w:tc>
        <w:tc>
          <w:tcPr>
            <w:tcW w:w="1036" w:type="pct"/>
            <w:vAlign w:val="center"/>
          </w:tcPr>
          <w:p w14:paraId="6719B50E" w14:textId="77777777" w:rsidR="00055525" w:rsidRDefault="00055525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t>Градиентный</w:t>
            </w:r>
          </w:p>
          <w:p w14:paraId="01E3B0F6" w14:textId="239357A8" w:rsidR="003F0D41" w:rsidRPr="003F0D41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Gradient</w:t>
            </w:r>
          </w:p>
        </w:tc>
        <w:tc>
          <w:tcPr>
            <w:tcW w:w="1311" w:type="pct"/>
            <w:vAlign w:val="center"/>
          </w:tcPr>
          <w:p w14:paraId="530664F2" w14:textId="77777777" w:rsidR="00055525" w:rsidRPr="00941C1E" w:rsidRDefault="00055525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t>Кв</w:t>
            </w:r>
            <w:r w:rsidRPr="00941C1E">
              <w:rPr>
                <w:rFonts w:ascii="Times New Roman" w:hAnsi="Times New Roman"/>
                <w:sz w:val="24"/>
                <w:szCs w:val="24"/>
              </w:rPr>
              <w:t>адрупольный масс-анализатор</w:t>
            </w:r>
          </w:p>
          <w:p w14:paraId="17088B30" w14:textId="49AF1037" w:rsidR="003F0D41" w:rsidRPr="003F0D41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Quadrupole</w:t>
            </w:r>
            <w:proofErr w:type="spellEnd"/>
            <w:r w:rsidRPr="00941C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mass</w:t>
            </w:r>
            <w:r w:rsidRPr="00941C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analyser</w:t>
            </w:r>
            <w:proofErr w:type="spellEnd"/>
          </w:p>
        </w:tc>
      </w:tr>
      <w:tr w:rsidR="003F0D41" w:rsidRPr="008F48E4" w14:paraId="1EE762D4" w14:textId="77777777" w:rsidTr="00F1213A">
        <w:trPr>
          <w:jc w:val="center"/>
        </w:trPr>
        <w:tc>
          <w:tcPr>
            <w:tcW w:w="1590" w:type="pct"/>
            <w:vAlign w:val="center"/>
          </w:tcPr>
          <w:p w14:paraId="35A1B74F" w14:textId="77777777" w:rsidR="003F0D41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D52">
              <w:rPr>
                <w:rFonts w:ascii="Times New Roman" w:hAnsi="Times New Roman"/>
                <w:sz w:val="24"/>
                <w:szCs w:val="24"/>
              </w:rPr>
              <w:t>Дансилхлорид</w:t>
            </w:r>
            <w:proofErr w:type="spellEnd"/>
          </w:p>
          <w:p w14:paraId="7DBE5A61" w14:textId="180221E0" w:rsidR="003F0D41" w:rsidRPr="00202D52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Dansyl</w:t>
            </w:r>
            <w:proofErr w:type="spellEnd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chloride</w:t>
            </w:r>
          </w:p>
        </w:tc>
        <w:tc>
          <w:tcPr>
            <w:tcW w:w="1063" w:type="pct"/>
            <w:vAlign w:val="center"/>
          </w:tcPr>
          <w:p w14:paraId="66284254" w14:textId="53FB3F68" w:rsidR="003F0D41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Обращ</w:t>
            </w:r>
            <w:r w:rsidR="00941C1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-фазовая</w:t>
            </w:r>
          </w:p>
          <w:p w14:paraId="0A9E341A" w14:textId="31857B24" w:rsidR="003F0D41" w:rsidRPr="00202D52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Reverse-phase</w:t>
            </w:r>
          </w:p>
        </w:tc>
        <w:tc>
          <w:tcPr>
            <w:tcW w:w="1036" w:type="pct"/>
            <w:vAlign w:val="center"/>
          </w:tcPr>
          <w:p w14:paraId="720782A7" w14:textId="77777777" w:rsidR="003F0D41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D52">
              <w:rPr>
                <w:rFonts w:ascii="Times New Roman" w:hAnsi="Times New Roman"/>
                <w:sz w:val="24"/>
                <w:szCs w:val="24"/>
              </w:rPr>
              <w:t>Изократический</w:t>
            </w:r>
            <w:proofErr w:type="spellEnd"/>
          </w:p>
          <w:p w14:paraId="72417C78" w14:textId="2AE75D9C" w:rsidR="003F0D41" w:rsidRPr="003F0D41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Isocratic</w:t>
            </w:r>
          </w:p>
        </w:tc>
        <w:tc>
          <w:tcPr>
            <w:tcW w:w="1311" w:type="pct"/>
            <w:vAlign w:val="center"/>
          </w:tcPr>
          <w:p w14:paraId="36FD7EC4" w14:textId="77777777" w:rsidR="003F0D41" w:rsidRPr="00941C1E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02D52">
              <w:rPr>
                <w:rFonts w:ascii="Times New Roman" w:hAnsi="Times New Roman"/>
                <w:sz w:val="24"/>
                <w:szCs w:val="24"/>
              </w:rPr>
              <w:t>Спектрофотометри</w:t>
            </w:r>
            <w:proofErr w:type="spellEnd"/>
            <w:r w:rsidRPr="00941C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202D52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941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2D5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41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2D52">
              <w:rPr>
                <w:rFonts w:ascii="Times New Roman" w:hAnsi="Times New Roman"/>
                <w:sz w:val="24"/>
                <w:szCs w:val="24"/>
              </w:rPr>
              <w:t>диодной</w:t>
            </w:r>
            <w:r w:rsidRPr="00941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2D52">
              <w:rPr>
                <w:rFonts w:ascii="Times New Roman" w:hAnsi="Times New Roman"/>
                <w:sz w:val="24"/>
                <w:szCs w:val="24"/>
              </w:rPr>
              <w:t>матрице</w:t>
            </w:r>
          </w:p>
          <w:p w14:paraId="5550FC2E" w14:textId="32484C95" w:rsidR="003F0D41" w:rsidRPr="003F0D41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Diode array spectrophotometric detector</w:t>
            </w:r>
          </w:p>
        </w:tc>
      </w:tr>
      <w:tr w:rsidR="009E0969" w:rsidRPr="00202D52" w14:paraId="6E7E3339" w14:textId="77777777" w:rsidTr="00F1213A">
        <w:trPr>
          <w:jc w:val="center"/>
        </w:trPr>
        <w:tc>
          <w:tcPr>
            <w:tcW w:w="1590" w:type="pct"/>
            <w:vAlign w:val="center"/>
          </w:tcPr>
          <w:p w14:paraId="5018DE01" w14:textId="77777777" w:rsidR="00055525" w:rsidRDefault="00055525" w:rsidP="0005552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9-фторенилметил </w:t>
            </w:r>
            <w:proofErr w:type="spellStart"/>
            <w:r w:rsidRPr="00202D52">
              <w:rPr>
                <w:rFonts w:ascii="Times New Roman" w:hAnsi="Times New Roman"/>
                <w:sz w:val="24"/>
                <w:szCs w:val="24"/>
              </w:rPr>
              <w:t>хлорформиат</w:t>
            </w:r>
            <w:proofErr w:type="spellEnd"/>
          </w:p>
          <w:p w14:paraId="2DC72AFF" w14:textId="7C7E223A" w:rsidR="003F0D41" w:rsidRPr="003F0D41" w:rsidRDefault="003F0D41" w:rsidP="0005552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9-</w:t>
            </w:r>
            <w:r w:rsidRPr="003F0D41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</w:rPr>
              <w:t>Fluorenylmethyl</w:t>
            </w:r>
            <w:proofErr w:type="spellEnd"/>
            <w:r w:rsidRPr="003F0D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</w:rPr>
              <w:t>chloroformate</w:t>
            </w:r>
            <w:proofErr w:type="spellEnd"/>
          </w:p>
        </w:tc>
        <w:tc>
          <w:tcPr>
            <w:tcW w:w="1063" w:type="pct"/>
            <w:vAlign w:val="center"/>
          </w:tcPr>
          <w:p w14:paraId="0D34F502" w14:textId="1A953CA1" w:rsidR="003F0D41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Обращ</w:t>
            </w:r>
            <w:r w:rsidR="00941C1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-фазовая</w:t>
            </w:r>
          </w:p>
          <w:p w14:paraId="4CC93328" w14:textId="43A80D44" w:rsidR="00055525" w:rsidRPr="00202D52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Reverse-phase</w:t>
            </w:r>
          </w:p>
        </w:tc>
        <w:tc>
          <w:tcPr>
            <w:tcW w:w="1036" w:type="pct"/>
            <w:vAlign w:val="center"/>
          </w:tcPr>
          <w:p w14:paraId="2AA59E3C" w14:textId="77777777" w:rsidR="00055525" w:rsidRDefault="00055525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D52">
              <w:rPr>
                <w:rFonts w:ascii="Times New Roman" w:hAnsi="Times New Roman"/>
                <w:sz w:val="24"/>
                <w:szCs w:val="24"/>
              </w:rPr>
              <w:t>Изократический</w:t>
            </w:r>
            <w:proofErr w:type="spellEnd"/>
          </w:p>
          <w:p w14:paraId="5DBC5A0D" w14:textId="2EB43C97" w:rsidR="003F0D41" w:rsidRPr="00202D52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Isocratic</w:t>
            </w:r>
          </w:p>
        </w:tc>
        <w:tc>
          <w:tcPr>
            <w:tcW w:w="1311" w:type="pct"/>
            <w:vAlign w:val="center"/>
          </w:tcPr>
          <w:p w14:paraId="08302479" w14:textId="77777777" w:rsidR="00055525" w:rsidRDefault="00055525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02D52">
              <w:rPr>
                <w:rFonts w:ascii="Times New Roman" w:hAnsi="Times New Roman"/>
                <w:sz w:val="24"/>
                <w:szCs w:val="24"/>
                <w:lang w:val="en-US"/>
              </w:rPr>
              <w:t>Флуоресцентный</w:t>
            </w:r>
            <w:proofErr w:type="spellEnd"/>
          </w:p>
          <w:p w14:paraId="1DD77A5E" w14:textId="5DCD934E" w:rsidR="007A0B1F" w:rsidRPr="007A0B1F" w:rsidRDefault="007A0B1F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0B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Fluorescence</w:t>
            </w:r>
          </w:p>
        </w:tc>
      </w:tr>
      <w:tr w:rsidR="00766557" w:rsidRPr="00202D52" w14:paraId="432B532C" w14:textId="77777777" w:rsidTr="00F1213A">
        <w:trPr>
          <w:trHeight w:val="1116"/>
          <w:jc w:val="center"/>
        </w:trPr>
        <w:tc>
          <w:tcPr>
            <w:tcW w:w="1590" w:type="pct"/>
            <w:vAlign w:val="center"/>
          </w:tcPr>
          <w:p w14:paraId="79018054" w14:textId="77777777" w:rsidR="00D63381" w:rsidRDefault="00D63381" w:rsidP="0005552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2D52">
              <w:rPr>
                <w:rFonts w:ascii="Times New Roman" w:hAnsi="Times New Roman"/>
                <w:sz w:val="24"/>
                <w:szCs w:val="24"/>
              </w:rPr>
              <w:t>орто</w:t>
            </w:r>
            <w:proofErr w:type="spellEnd"/>
            <w:r w:rsidRPr="00202D52">
              <w:rPr>
                <w:rFonts w:ascii="Times New Roman" w:hAnsi="Times New Roman"/>
                <w:sz w:val="24"/>
                <w:szCs w:val="24"/>
              </w:rPr>
              <w:t>-фталевый</w:t>
            </w:r>
            <w:proofErr w:type="gramEnd"/>
            <w:r w:rsidR="006E58F3" w:rsidRPr="00202D52">
              <w:rPr>
                <w:rFonts w:ascii="Times New Roman" w:hAnsi="Times New Roman"/>
                <w:sz w:val="24"/>
                <w:szCs w:val="24"/>
              </w:rPr>
              <w:t xml:space="preserve"> альдегид и 3-меркапто</w:t>
            </w:r>
            <w:r w:rsidRPr="00202D52">
              <w:rPr>
                <w:rFonts w:ascii="Times New Roman" w:hAnsi="Times New Roman"/>
                <w:sz w:val="24"/>
                <w:szCs w:val="24"/>
              </w:rPr>
              <w:t>пропионовая кислота/</w:t>
            </w:r>
            <w:proofErr w:type="spellStart"/>
            <w:r w:rsidRPr="00202D52">
              <w:rPr>
                <w:rFonts w:ascii="Times New Roman" w:hAnsi="Times New Roman"/>
                <w:sz w:val="24"/>
                <w:szCs w:val="24"/>
              </w:rPr>
              <w:t>дитиотреитол</w:t>
            </w:r>
            <w:proofErr w:type="spellEnd"/>
            <w:r w:rsidR="00DE67DA" w:rsidRPr="00202D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DE67DA" w:rsidRPr="00202D52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  <w:proofErr w:type="spellEnd"/>
          </w:p>
          <w:p w14:paraId="7A80120E" w14:textId="11D12287" w:rsidR="003F0D41" w:rsidRPr="0062437E" w:rsidRDefault="0062437E" w:rsidP="0005552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243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o-</w:t>
            </w:r>
            <w:proofErr w:type="spellStart"/>
            <w:r w:rsidRPr="006243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phthalaldehyde</w:t>
            </w:r>
            <w:proofErr w:type="spellEnd"/>
            <w:r w:rsidRPr="006243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and 3-mercaptopropionic acid/ </w:t>
            </w:r>
            <w:proofErr w:type="spellStart"/>
            <w:r w:rsidRPr="006243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dithiothreitol</w:t>
            </w:r>
            <w:proofErr w:type="spellEnd"/>
            <w:r w:rsidRPr="006243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243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acetylcysteine</w:t>
            </w:r>
            <w:proofErr w:type="spellEnd"/>
          </w:p>
        </w:tc>
        <w:tc>
          <w:tcPr>
            <w:tcW w:w="1063" w:type="pct"/>
            <w:vAlign w:val="center"/>
          </w:tcPr>
          <w:p w14:paraId="41B57B19" w14:textId="3F0C1C06" w:rsidR="003F0D41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Обращ</w:t>
            </w:r>
            <w:r w:rsidR="00941C1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-фазовая</w:t>
            </w:r>
          </w:p>
          <w:p w14:paraId="1E41A923" w14:textId="6A405242" w:rsidR="00D63381" w:rsidRPr="00202D52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Reverse-phase</w:t>
            </w:r>
          </w:p>
        </w:tc>
        <w:tc>
          <w:tcPr>
            <w:tcW w:w="1036" w:type="pct"/>
            <w:vAlign w:val="center"/>
          </w:tcPr>
          <w:p w14:paraId="0F700117" w14:textId="77777777" w:rsidR="00D63381" w:rsidRDefault="00D6338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t>Градиентный</w:t>
            </w:r>
          </w:p>
          <w:p w14:paraId="5802558B" w14:textId="56E69590" w:rsidR="003F0D41" w:rsidRPr="00202D52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Gradient</w:t>
            </w:r>
          </w:p>
        </w:tc>
        <w:tc>
          <w:tcPr>
            <w:tcW w:w="1311" w:type="pct"/>
            <w:vAlign w:val="center"/>
          </w:tcPr>
          <w:p w14:paraId="6C988751" w14:textId="77777777" w:rsidR="00D63381" w:rsidRPr="00202D52" w:rsidRDefault="00D6338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t>Флуоресцентный</w:t>
            </w:r>
          </w:p>
          <w:p w14:paraId="04668F8F" w14:textId="77777777" w:rsidR="00D63381" w:rsidRDefault="00D6338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t>или УФ</w:t>
            </w:r>
          </w:p>
          <w:p w14:paraId="328C15C1" w14:textId="452D4D34" w:rsidR="007A0B1F" w:rsidRPr="00202D52" w:rsidRDefault="007A0B1F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Fluorescence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 UV</w:t>
            </w:r>
          </w:p>
        </w:tc>
      </w:tr>
      <w:tr w:rsidR="009E0969" w:rsidRPr="00202D52" w14:paraId="1ED1BF6F" w14:textId="77777777" w:rsidTr="00F1213A">
        <w:trPr>
          <w:jc w:val="center"/>
        </w:trPr>
        <w:tc>
          <w:tcPr>
            <w:tcW w:w="1590" w:type="pct"/>
            <w:vAlign w:val="center"/>
          </w:tcPr>
          <w:p w14:paraId="70229274" w14:textId="77777777" w:rsidR="00055525" w:rsidRPr="00202D52" w:rsidRDefault="00055525" w:rsidP="0005552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63" w:type="pct"/>
            <w:vAlign w:val="center"/>
          </w:tcPr>
          <w:p w14:paraId="69E23763" w14:textId="77777777" w:rsidR="00055525" w:rsidRDefault="0023433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Нормально-фазовая</w:t>
            </w:r>
          </w:p>
          <w:p w14:paraId="79595350" w14:textId="4188AEAF" w:rsidR="003F0D41" w:rsidRPr="003F0D41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Normal-phase</w:t>
            </w:r>
          </w:p>
        </w:tc>
        <w:tc>
          <w:tcPr>
            <w:tcW w:w="1036" w:type="pct"/>
            <w:vAlign w:val="center"/>
          </w:tcPr>
          <w:p w14:paraId="670496B8" w14:textId="77777777" w:rsidR="00055525" w:rsidRDefault="00055525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t>Градиентный</w:t>
            </w:r>
          </w:p>
          <w:p w14:paraId="72DE28E8" w14:textId="3616EFC7" w:rsidR="003F0D41" w:rsidRPr="00202D52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Gradient</w:t>
            </w:r>
          </w:p>
        </w:tc>
        <w:tc>
          <w:tcPr>
            <w:tcW w:w="1311" w:type="pct"/>
            <w:vAlign w:val="center"/>
          </w:tcPr>
          <w:p w14:paraId="74AF22F9" w14:textId="77777777" w:rsidR="00055525" w:rsidRPr="00941C1E" w:rsidRDefault="00055525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C1E">
              <w:rPr>
                <w:rFonts w:ascii="Times New Roman" w:hAnsi="Times New Roman"/>
                <w:sz w:val="24"/>
                <w:szCs w:val="24"/>
              </w:rPr>
              <w:t>Квадрупольный масс-анализатор</w:t>
            </w:r>
          </w:p>
          <w:p w14:paraId="4FD44E6E" w14:textId="7DDDA6AF" w:rsidR="007A0B1F" w:rsidRPr="00941C1E" w:rsidRDefault="007A0B1F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Quadrupole</w:t>
            </w:r>
            <w:proofErr w:type="spellEnd"/>
            <w:r w:rsidRPr="00941C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mass</w:t>
            </w:r>
            <w:r w:rsidRPr="00941C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analyser</w:t>
            </w:r>
            <w:proofErr w:type="spellEnd"/>
          </w:p>
        </w:tc>
      </w:tr>
      <w:tr w:rsidR="009E0969" w:rsidRPr="00202D52" w14:paraId="38E7712B" w14:textId="77777777" w:rsidTr="00F1213A">
        <w:trPr>
          <w:jc w:val="center"/>
        </w:trPr>
        <w:tc>
          <w:tcPr>
            <w:tcW w:w="1590" w:type="pct"/>
            <w:vAlign w:val="center"/>
          </w:tcPr>
          <w:p w14:paraId="6FA9C742" w14:textId="77777777" w:rsidR="00055525" w:rsidRPr="00202D52" w:rsidRDefault="00055525" w:rsidP="0005552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63" w:type="pct"/>
            <w:vAlign w:val="center"/>
          </w:tcPr>
          <w:p w14:paraId="6E6F5614" w14:textId="4EB48DBF" w:rsidR="003F0D41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Обращ</w:t>
            </w:r>
            <w:r w:rsidR="00941C1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-фазовая</w:t>
            </w:r>
          </w:p>
          <w:p w14:paraId="5F4E292F" w14:textId="40463F31" w:rsidR="00055525" w:rsidRPr="00202D52" w:rsidRDefault="003F0D41" w:rsidP="003F0D4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Reverse-phase</w:t>
            </w:r>
          </w:p>
        </w:tc>
        <w:tc>
          <w:tcPr>
            <w:tcW w:w="1036" w:type="pct"/>
            <w:vAlign w:val="center"/>
          </w:tcPr>
          <w:p w14:paraId="28F98474" w14:textId="77777777" w:rsidR="00055525" w:rsidRDefault="00055525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t>Градиентный</w:t>
            </w:r>
          </w:p>
          <w:p w14:paraId="548ED3CE" w14:textId="075B23D8" w:rsidR="003F0D41" w:rsidRPr="00202D52" w:rsidRDefault="003F0D41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Gradient</w:t>
            </w:r>
          </w:p>
        </w:tc>
        <w:tc>
          <w:tcPr>
            <w:tcW w:w="1311" w:type="pct"/>
            <w:vAlign w:val="center"/>
          </w:tcPr>
          <w:p w14:paraId="3BE3B1CF" w14:textId="77777777" w:rsidR="00055525" w:rsidRDefault="00055525" w:rsidP="00993F4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52">
              <w:rPr>
                <w:rFonts w:ascii="Times New Roman" w:hAnsi="Times New Roman"/>
                <w:sz w:val="24"/>
                <w:szCs w:val="24"/>
              </w:rPr>
              <w:t>Масс-анализатор</w:t>
            </w:r>
          </w:p>
          <w:p w14:paraId="0660569D" w14:textId="702B376D" w:rsidR="007A0B1F" w:rsidRPr="00202D52" w:rsidRDefault="007A0B1F" w:rsidP="007A0B1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Mass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D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analyser</w:t>
            </w:r>
            <w:proofErr w:type="spellEnd"/>
          </w:p>
        </w:tc>
      </w:tr>
    </w:tbl>
    <w:p w14:paraId="21ED57F0" w14:textId="77777777" w:rsidR="00985326" w:rsidRDefault="00985326" w:rsidP="00985326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Таблица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составлена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table is prepared by the authors </w:t>
      </w:r>
    </w:p>
    <w:p w14:paraId="29535972" w14:textId="77777777" w:rsidR="00590BC5" w:rsidRPr="00C67E5A" w:rsidRDefault="00590BC5" w:rsidP="00985326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</w:p>
    <w:p w14:paraId="4717F47C" w14:textId="270725BE" w:rsidR="00BF53F5" w:rsidRPr="00941C1E" w:rsidRDefault="00BF53F5" w:rsidP="00BF5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29F">
        <w:rPr>
          <w:rFonts w:ascii="Times New Roman" w:hAnsi="Times New Roman"/>
          <w:b/>
          <w:sz w:val="24"/>
          <w:szCs w:val="24"/>
        </w:rPr>
        <w:t>Примечание</w:t>
      </w:r>
      <w:r w:rsidRPr="00941C1E">
        <w:rPr>
          <w:rFonts w:ascii="Times New Roman" w:hAnsi="Times New Roman"/>
          <w:b/>
          <w:sz w:val="24"/>
          <w:szCs w:val="24"/>
        </w:rPr>
        <w:t xml:space="preserve">. </w:t>
      </w:r>
      <w:r w:rsidRPr="00941C1E">
        <w:rPr>
          <w:rFonts w:ascii="Times New Roman" w:hAnsi="Times New Roman"/>
          <w:sz w:val="24"/>
          <w:szCs w:val="24"/>
        </w:rPr>
        <w:t>«</w:t>
      </w:r>
      <w:r w:rsidR="00285074" w:rsidRPr="00941C1E">
        <w:rPr>
          <w:rFonts w:ascii="Times New Roman" w:hAnsi="Times New Roman"/>
          <w:sz w:val="24"/>
          <w:szCs w:val="24"/>
        </w:rPr>
        <w:t>–</w:t>
      </w:r>
      <w:r w:rsidRPr="00941C1E">
        <w:rPr>
          <w:rFonts w:ascii="Times New Roman" w:hAnsi="Times New Roman"/>
          <w:sz w:val="24"/>
          <w:szCs w:val="24"/>
        </w:rPr>
        <w:t xml:space="preserve">» </w:t>
      </w:r>
      <w:r w:rsidR="00F322A1" w:rsidRPr="00941C1E">
        <w:rPr>
          <w:rFonts w:ascii="Times New Roman" w:hAnsi="Times New Roman"/>
          <w:sz w:val="24"/>
          <w:szCs w:val="24"/>
        </w:rPr>
        <w:t>–</w:t>
      </w:r>
      <w:r w:rsidR="00DF00D2" w:rsidRPr="00941C1E">
        <w:rPr>
          <w:rFonts w:ascii="Times New Roman" w:hAnsi="Times New Roman"/>
          <w:sz w:val="24"/>
          <w:szCs w:val="24"/>
        </w:rPr>
        <w:t xml:space="preserve"> </w:t>
      </w:r>
      <w:r w:rsidR="0069085D" w:rsidRPr="002D529F">
        <w:rPr>
          <w:rFonts w:ascii="Times New Roman" w:hAnsi="Times New Roman"/>
          <w:sz w:val="24"/>
          <w:szCs w:val="24"/>
        </w:rPr>
        <w:t>отсутствие</w:t>
      </w:r>
      <w:r w:rsidR="0069085D" w:rsidRPr="00941C1E">
        <w:rPr>
          <w:rFonts w:ascii="Times New Roman" w:hAnsi="Times New Roman"/>
          <w:sz w:val="24"/>
          <w:szCs w:val="24"/>
        </w:rPr>
        <w:t xml:space="preserve"> </w:t>
      </w:r>
      <w:r w:rsidR="0069085D" w:rsidRPr="002D529F">
        <w:rPr>
          <w:rFonts w:ascii="Times New Roman" w:hAnsi="Times New Roman"/>
          <w:sz w:val="24"/>
          <w:szCs w:val="24"/>
        </w:rPr>
        <w:t>стадии</w:t>
      </w:r>
      <w:r w:rsidR="0069085D" w:rsidRPr="00941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85D" w:rsidRPr="002D529F">
        <w:rPr>
          <w:rFonts w:ascii="Times New Roman" w:hAnsi="Times New Roman"/>
          <w:sz w:val="24"/>
          <w:szCs w:val="24"/>
        </w:rPr>
        <w:t>дериватизации</w:t>
      </w:r>
      <w:proofErr w:type="spellEnd"/>
      <w:r w:rsidR="00C76D48" w:rsidRPr="00941C1E">
        <w:rPr>
          <w:rFonts w:ascii="Times New Roman" w:hAnsi="Times New Roman"/>
          <w:sz w:val="24"/>
          <w:szCs w:val="24"/>
        </w:rPr>
        <w:t>.</w:t>
      </w:r>
    </w:p>
    <w:p w14:paraId="7D0B1D86" w14:textId="113BF8B0" w:rsidR="00BF53F5" w:rsidRPr="00941C1E" w:rsidRDefault="00BF53F5" w:rsidP="00BF53F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29F">
        <w:rPr>
          <w:rFonts w:ascii="Times New Roman" w:hAnsi="Times New Roman"/>
          <w:b/>
          <w:sz w:val="24"/>
          <w:szCs w:val="24"/>
          <w:lang w:val="en-US"/>
        </w:rPr>
        <w:t>Note</w:t>
      </w:r>
      <w:r w:rsidRPr="00941C1E">
        <w:rPr>
          <w:rFonts w:ascii="Times New Roman" w:hAnsi="Times New Roman"/>
          <w:b/>
          <w:sz w:val="24"/>
          <w:szCs w:val="24"/>
        </w:rPr>
        <w:t>.</w:t>
      </w:r>
      <w:r w:rsidR="002D529F" w:rsidRPr="00941C1E">
        <w:rPr>
          <w:rFonts w:ascii="Times New Roman" w:hAnsi="Times New Roman"/>
          <w:sz w:val="24"/>
          <w:szCs w:val="24"/>
        </w:rPr>
        <w:t xml:space="preserve"> </w:t>
      </w:r>
      <w:r w:rsidR="00285074" w:rsidRPr="00941C1E">
        <w:rPr>
          <w:rFonts w:ascii="Times New Roman" w:hAnsi="Times New Roman"/>
          <w:sz w:val="24"/>
          <w:szCs w:val="24"/>
        </w:rPr>
        <w:t>–</w:t>
      </w:r>
      <w:r w:rsidR="002D529F" w:rsidRPr="00941C1E">
        <w:rPr>
          <w:rFonts w:ascii="Times New Roman" w:hAnsi="Times New Roman"/>
          <w:sz w:val="24"/>
          <w:szCs w:val="24"/>
        </w:rPr>
        <w:t xml:space="preserve">, </w:t>
      </w:r>
      <w:r w:rsidR="002D529F">
        <w:rPr>
          <w:rFonts w:ascii="Times New Roman" w:hAnsi="Times New Roman"/>
          <w:sz w:val="24"/>
          <w:szCs w:val="24"/>
          <w:lang w:val="en-US"/>
        </w:rPr>
        <w:t>no</w:t>
      </w:r>
      <w:r w:rsidR="002D529F" w:rsidRPr="00941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29F">
        <w:rPr>
          <w:rFonts w:ascii="Times New Roman" w:hAnsi="Times New Roman"/>
          <w:sz w:val="24"/>
          <w:szCs w:val="24"/>
          <w:lang w:val="en-US"/>
        </w:rPr>
        <w:t>derivatis</w:t>
      </w:r>
      <w:r w:rsidR="0024450F" w:rsidRPr="002D529F">
        <w:rPr>
          <w:rFonts w:ascii="Times New Roman" w:hAnsi="Times New Roman"/>
          <w:sz w:val="24"/>
          <w:szCs w:val="24"/>
          <w:lang w:val="en-US"/>
        </w:rPr>
        <w:t>ation</w:t>
      </w:r>
      <w:proofErr w:type="spellEnd"/>
      <w:r w:rsidR="0024450F" w:rsidRPr="00941C1E">
        <w:rPr>
          <w:rFonts w:ascii="Times New Roman" w:hAnsi="Times New Roman"/>
          <w:sz w:val="24"/>
          <w:szCs w:val="24"/>
        </w:rPr>
        <w:t xml:space="preserve"> </w:t>
      </w:r>
      <w:r w:rsidR="0024450F" w:rsidRPr="002D529F">
        <w:rPr>
          <w:rFonts w:ascii="Times New Roman" w:hAnsi="Times New Roman"/>
          <w:sz w:val="24"/>
          <w:szCs w:val="24"/>
          <w:lang w:val="en-US"/>
        </w:rPr>
        <w:t>stage</w:t>
      </w:r>
      <w:r w:rsidRPr="00941C1E">
        <w:rPr>
          <w:rFonts w:ascii="Times New Roman" w:hAnsi="Times New Roman"/>
          <w:sz w:val="24"/>
          <w:szCs w:val="24"/>
        </w:rPr>
        <w:t>.</w:t>
      </w:r>
    </w:p>
    <w:p w14:paraId="61E3B494" w14:textId="77777777" w:rsidR="00440913" w:rsidRPr="00941C1E" w:rsidRDefault="00440913" w:rsidP="004409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936ED3" w14:textId="6D231F4A" w:rsidR="005C23ED" w:rsidRPr="00202D52" w:rsidRDefault="00D63381" w:rsidP="005C23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Из привед</w:t>
      </w:r>
      <w:r w:rsidR="00941C1E">
        <w:rPr>
          <w:rFonts w:ascii="Times New Roman" w:hAnsi="Times New Roman"/>
          <w:sz w:val="28"/>
          <w:szCs w:val="28"/>
        </w:rPr>
        <w:t>е</w:t>
      </w:r>
      <w:r w:rsidRPr="00202D52">
        <w:rPr>
          <w:rFonts w:ascii="Times New Roman" w:hAnsi="Times New Roman"/>
          <w:sz w:val="28"/>
          <w:szCs w:val="28"/>
        </w:rPr>
        <w:t xml:space="preserve">нной таблицы </w:t>
      </w:r>
      <w:r w:rsidR="006F2655">
        <w:rPr>
          <w:rFonts w:ascii="Times New Roman" w:hAnsi="Times New Roman"/>
          <w:sz w:val="28"/>
          <w:szCs w:val="28"/>
        </w:rPr>
        <w:t>следует</w:t>
      </w:r>
      <w:r w:rsidR="00440913" w:rsidRPr="00202D52">
        <w:rPr>
          <w:rFonts w:ascii="Times New Roman" w:hAnsi="Times New Roman"/>
          <w:sz w:val="28"/>
          <w:szCs w:val="28"/>
        </w:rPr>
        <w:t>, что у</w:t>
      </w:r>
      <w:r w:rsidRPr="00202D52">
        <w:rPr>
          <w:rFonts w:ascii="Times New Roman" w:hAnsi="Times New Roman"/>
          <w:sz w:val="28"/>
          <w:szCs w:val="28"/>
        </w:rPr>
        <w:t xml:space="preserve">ниверсального подхода не существует, </w:t>
      </w:r>
      <w:r w:rsidR="00DF00D2" w:rsidRPr="00B26041">
        <w:rPr>
          <w:rFonts w:ascii="Times New Roman" w:hAnsi="Times New Roman"/>
          <w:sz w:val="28"/>
          <w:szCs w:val="28"/>
        </w:rPr>
        <w:t xml:space="preserve">условия проведения </w:t>
      </w:r>
      <w:proofErr w:type="spellStart"/>
      <w:r w:rsidRPr="00202D52">
        <w:rPr>
          <w:rFonts w:ascii="Times New Roman" w:hAnsi="Times New Roman"/>
          <w:sz w:val="28"/>
          <w:szCs w:val="28"/>
        </w:rPr>
        <w:t>хроматографического</w:t>
      </w:r>
      <w:proofErr w:type="spellEnd"/>
      <w:r w:rsidRPr="00202D52">
        <w:rPr>
          <w:rFonts w:ascii="Times New Roman" w:hAnsi="Times New Roman"/>
          <w:sz w:val="28"/>
          <w:szCs w:val="28"/>
        </w:rPr>
        <w:t xml:space="preserve"> анализа будут зависеть от свойств и строения матрицы конкретной исследуемой субстанции.</w:t>
      </w:r>
      <w:r w:rsidR="005C23ED" w:rsidRPr="00202D52">
        <w:rPr>
          <w:rFonts w:ascii="Times New Roman" w:hAnsi="Times New Roman"/>
          <w:sz w:val="28"/>
          <w:szCs w:val="28"/>
        </w:rPr>
        <w:t xml:space="preserve"> Для</w:t>
      </w:r>
      <w:r w:rsidR="00E86339">
        <w:rPr>
          <w:rFonts w:ascii="Times New Roman" w:hAnsi="Times New Roman"/>
          <w:sz w:val="28"/>
          <w:szCs w:val="28"/>
        </w:rPr>
        <w:t xml:space="preserve"> </w:t>
      </w:r>
      <w:r w:rsidR="005C23ED" w:rsidRPr="007016BF">
        <w:rPr>
          <w:rFonts w:ascii="Times New Roman" w:hAnsi="Times New Roman"/>
          <w:sz w:val="28"/>
          <w:szCs w:val="28"/>
        </w:rPr>
        <w:t>субстанций</w:t>
      </w:r>
      <w:r w:rsidR="005C23ED" w:rsidRPr="00202D52">
        <w:rPr>
          <w:rFonts w:ascii="Times New Roman" w:hAnsi="Times New Roman"/>
          <w:sz w:val="28"/>
          <w:szCs w:val="28"/>
        </w:rPr>
        <w:t>, обладающих отличными от гистамина строением и</w:t>
      </w:r>
      <w:r w:rsidR="0096531C" w:rsidRPr="00B26041">
        <w:rPr>
          <w:rFonts w:ascii="Times New Roman" w:hAnsi="Times New Roman"/>
          <w:sz w:val="28"/>
          <w:szCs w:val="28"/>
        </w:rPr>
        <w:t xml:space="preserve"> (</w:t>
      </w:r>
      <w:r w:rsidR="005C23ED" w:rsidRPr="00202D52">
        <w:rPr>
          <w:rFonts w:ascii="Times New Roman" w:hAnsi="Times New Roman"/>
          <w:sz w:val="28"/>
          <w:szCs w:val="28"/>
        </w:rPr>
        <w:t>или</w:t>
      </w:r>
      <w:r w:rsidR="0096531C" w:rsidRPr="00B26041">
        <w:rPr>
          <w:rFonts w:ascii="Times New Roman" w:hAnsi="Times New Roman"/>
          <w:sz w:val="28"/>
          <w:szCs w:val="28"/>
        </w:rPr>
        <w:t>)</w:t>
      </w:r>
      <w:r w:rsidR="005C23ED" w:rsidRPr="00202D52">
        <w:rPr>
          <w:rFonts w:ascii="Times New Roman" w:hAnsi="Times New Roman"/>
          <w:sz w:val="28"/>
          <w:szCs w:val="28"/>
        </w:rPr>
        <w:t xml:space="preserve"> свойствами, например</w:t>
      </w:r>
      <w:r w:rsidR="00A70D03" w:rsidRPr="00A70D03">
        <w:rPr>
          <w:rFonts w:ascii="Times New Roman" w:hAnsi="Times New Roman"/>
          <w:sz w:val="28"/>
          <w:szCs w:val="28"/>
        </w:rPr>
        <w:t>,</w:t>
      </w:r>
      <w:r w:rsidR="005C23ED" w:rsidRPr="00202D52">
        <w:rPr>
          <w:rFonts w:ascii="Times New Roman" w:hAnsi="Times New Roman"/>
          <w:sz w:val="28"/>
          <w:szCs w:val="28"/>
        </w:rPr>
        <w:t xml:space="preserve"> для гепаринов, возможно проведение анализа с помощью ВЭЖХ. В этом варианте также допустимо проведение </w:t>
      </w:r>
      <w:proofErr w:type="spellStart"/>
      <w:r w:rsidR="005C23ED" w:rsidRPr="00202D52">
        <w:rPr>
          <w:rFonts w:ascii="Times New Roman" w:hAnsi="Times New Roman"/>
          <w:sz w:val="28"/>
          <w:szCs w:val="28"/>
        </w:rPr>
        <w:t>предколоночной</w:t>
      </w:r>
      <w:proofErr w:type="spellEnd"/>
      <w:r w:rsidR="005C23ED" w:rsidRPr="00202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23ED" w:rsidRPr="00202D52">
        <w:rPr>
          <w:rFonts w:ascii="Times New Roman" w:hAnsi="Times New Roman"/>
          <w:sz w:val="28"/>
          <w:szCs w:val="28"/>
        </w:rPr>
        <w:t>дериватизации</w:t>
      </w:r>
      <w:proofErr w:type="spellEnd"/>
      <w:r w:rsidR="005C23ED" w:rsidRPr="00202D52">
        <w:rPr>
          <w:rFonts w:ascii="Times New Roman" w:hAnsi="Times New Roman"/>
          <w:sz w:val="28"/>
          <w:szCs w:val="28"/>
        </w:rPr>
        <w:t xml:space="preserve">, так как при отсутствии близкородственных </w:t>
      </w:r>
      <w:r w:rsidR="005C23ED" w:rsidRPr="00202D52">
        <w:rPr>
          <w:rFonts w:ascii="Times New Roman" w:hAnsi="Times New Roman"/>
          <w:sz w:val="28"/>
          <w:szCs w:val="28"/>
        </w:rPr>
        <w:lastRenderedPageBreak/>
        <w:t xml:space="preserve">соединений </w:t>
      </w:r>
      <w:proofErr w:type="spellStart"/>
      <w:r w:rsidR="005C23ED" w:rsidRPr="00202D52">
        <w:rPr>
          <w:rFonts w:ascii="Times New Roman" w:hAnsi="Times New Roman"/>
          <w:sz w:val="28"/>
          <w:szCs w:val="28"/>
        </w:rPr>
        <w:t>дериватизирующий</w:t>
      </w:r>
      <w:proofErr w:type="spellEnd"/>
      <w:r w:rsidR="005C23ED" w:rsidRPr="00202D52">
        <w:rPr>
          <w:rFonts w:ascii="Times New Roman" w:hAnsi="Times New Roman"/>
          <w:sz w:val="28"/>
          <w:szCs w:val="28"/>
        </w:rPr>
        <w:t xml:space="preserve"> агент будет специфично присоединяться к гистамину.</w:t>
      </w:r>
    </w:p>
    <w:p w14:paraId="6E0F856B" w14:textId="55EC5CB5" w:rsidR="00EC496F" w:rsidRPr="00202D52" w:rsidRDefault="00D63381" w:rsidP="00E35D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Кроме ВЭЖХ </w:t>
      </w:r>
      <w:r w:rsidR="006B486D" w:rsidRPr="00202D52">
        <w:rPr>
          <w:rFonts w:ascii="Times New Roman" w:hAnsi="Times New Roman"/>
          <w:sz w:val="28"/>
          <w:szCs w:val="28"/>
        </w:rPr>
        <w:t>применяют</w:t>
      </w:r>
      <w:r w:rsidRPr="00202D52">
        <w:rPr>
          <w:rFonts w:ascii="Times New Roman" w:hAnsi="Times New Roman"/>
          <w:sz w:val="28"/>
          <w:szCs w:val="28"/>
        </w:rPr>
        <w:t xml:space="preserve"> другие физико-химические методы анализа. Например, несмотря на низкую летучесть гистамина, существует ряд методик его определения методом газовой хроматографии (ГХ). В статье </w:t>
      </w:r>
      <w:r w:rsidR="009856F0" w:rsidRPr="00920261">
        <w:rPr>
          <w:rFonts w:ascii="Times New Roman" w:hAnsi="Times New Roman"/>
          <w:sz w:val="28"/>
          <w:szCs w:val="28"/>
        </w:rPr>
        <w:t>[</w:t>
      </w:r>
      <w:r w:rsidR="00737C1D">
        <w:rPr>
          <w:rFonts w:ascii="Times New Roman" w:hAnsi="Times New Roman"/>
          <w:sz w:val="28"/>
          <w:szCs w:val="28"/>
        </w:rPr>
        <w:t>17</w:t>
      </w:r>
      <w:r w:rsidR="009856F0" w:rsidRPr="00920261">
        <w:rPr>
          <w:rFonts w:ascii="Times New Roman" w:hAnsi="Times New Roman"/>
          <w:sz w:val="28"/>
          <w:szCs w:val="28"/>
        </w:rPr>
        <w:t>]</w:t>
      </w:r>
      <w:r w:rsidR="009856F0" w:rsidRPr="00202D52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</w:rPr>
        <w:t xml:space="preserve">авторы используют </w:t>
      </w:r>
      <w:proofErr w:type="gramStart"/>
      <w:r w:rsidRPr="00202D52">
        <w:rPr>
          <w:rFonts w:ascii="Times New Roman" w:hAnsi="Times New Roman"/>
          <w:bCs/>
          <w:i/>
          <w:iCs/>
          <w:sz w:val="28"/>
          <w:szCs w:val="28"/>
        </w:rPr>
        <w:t>N</w:t>
      </w:r>
      <w:r w:rsidRPr="00202D52">
        <w:rPr>
          <w:rFonts w:ascii="Times New Roman" w:hAnsi="Times New Roman"/>
          <w:bCs/>
          <w:sz w:val="28"/>
          <w:szCs w:val="28"/>
        </w:rPr>
        <w:t>,</w:t>
      </w:r>
      <w:r w:rsidRPr="00202D52">
        <w:rPr>
          <w:rFonts w:ascii="Times New Roman" w:hAnsi="Times New Roman"/>
          <w:bCs/>
          <w:i/>
          <w:iCs/>
          <w:sz w:val="28"/>
          <w:szCs w:val="28"/>
        </w:rPr>
        <w:t>O</w:t>
      </w:r>
      <w:proofErr w:type="gramEnd"/>
      <w:r w:rsidRPr="00202D52">
        <w:rPr>
          <w:rFonts w:ascii="Times New Roman" w:hAnsi="Times New Roman"/>
          <w:bCs/>
          <w:sz w:val="28"/>
          <w:szCs w:val="28"/>
        </w:rPr>
        <w:t>-бис(</w:t>
      </w:r>
      <w:proofErr w:type="spellStart"/>
      <w:r w:rsidRPr="00202D52">
        <w:rPr>
          <w:rFonts w:ascii="Times New Roman" w:hAnsi="Times New Roman"/>
          <w:bCs/>
          <w:sz w:val="28"/>
          <w:szCs w:val="28"/>
        </w:rPr>
        <w:t>триметилсилил</w:t>
      </w:r>
      <w:proofErr w:type="spellEnd"/>
      <w:r w:rsidRPr="00202D52">
        <w:rPr>
          <w:rFonts w:ascii="Times New Roman" w:hAnsi="Times New Roman"/>
          <w:bCs/>
          <w:sz w:val="28"/>
          <w:szCs w:val="28"/>
        </w:rPr>
        <w:t>)ацетамид</w:t>
      </w:r>
      <w:r w:rsidRPr="00202D52">
        <w:rPr>
          <w:rFonts w:ascii="Times New Roman" w:hAnsi="Times New Roman"/>
          <w:sz w:val="28"/>
          <w:szCs w:val="28"/>
        </w:rPr>
        <w:t xml:space="preserve"> в качестве </w:t>
      </w:r>
      <w:proofErr w:type="spellStart"/>
      <w:r w:rsidRPr="00202D52">
        <w:rPr>
          <w:rFonts w:ascii="Times New Roman" w:hAnsi="Times New Roman"/>
          <w:sz w:val="28"/>
          <w:szCs w:val="28"/>
        </w:rPr>
        <w:t>дериватизирующего</w:t>
      </w:r>
      <w:proofErr w:type="spellEnd"/>
      <w:r w:rsidRPr="00202D52">
        <w:rPr>
          <w:rFonts w:ascii="Times New Roman" w:hAnsi="Times New Roman"/>
          <w:sz w:val="28"/>
          <w:szCs w:val="28"/>
        </w:rPr>
        <w:t xml:space="preserve"> агента, а затем проводят паро</w:t>
      </w:r>
      <w:r w:rsidR="005714E0" w:rsidRPr="00F15FF9">
        <w:rPr>
          <w:rFonts w:ascii="Times New Roman" w:hAnsi="Times New Roman"/>
          <w:color w:val="FF0000"/>
          <w:sz w:val="28"/>
          <w:szCs w:val="28"/>
        </w:rPr>
        <w:t>-</w:t>
      </w:r>
      <w:r w:rsidRPr="00202D52">
        <w:rPr>
          <w:rFonts w:ascii="Times New Roman" w:hAnsi="Times New Roman"/>
          <w:sz w:val="28"/>
          <w:szCs w:val="28"/>
        </w:rPr>
        <w:t>фазный анализ на капиллярной колонке и опр</w:t>
      </w:r>
      <w:r w:rsidR="00DA1C78" w:rsidRPr="00202D52">
        <w:rPr>
          <w:rFonts w:ascii="Times New Roman" w:hAnsi="Times New Roman"/>
          <w:sz w:val="28"/>
          <w:szCs w:val="28"/>
        </w:rPr>
        <w:t xml:space="preserve">еделяют гистамин количественно </w:t>
      </w:r>
      <w:r w:rsidRPr="00202D52">
        <w:rPr>
          <w:rFonts w:ascii="Times New Roman" w:hAnsi="Times New Roman"/>
          <w:sz w:val="28"/>
          <w:szCs w:val="28"/>
        </w:rPr>
        <w:t>с помощью пл</w:t>
      </w:r>
      <w:r w:rsidR="00DA1C78" w:rsidRPr="00202D52">
        <w:rPr>
          <w:rFonts w:ascii="Times New Roman" w:hAnsi="Times New Roman"/>
          <w:sz w:val="28"/>
          <w:szCs w:val="28"/>
        </w:rPr>
        <w:t>аменно-ионизационного детектора и качественно с помощью масс-спектрометра</w:t>
      </w:r>
      <w:r w:rsidR="00721ED1" w:rsidRPr="00202D52">
        <w:rPr>
          <w:rFonts w:ascii="Times New Roman" w:hAnsi="Times New Roman"/>
          <w:sz w:val="28"/>
          <w:szCs w:val="28"/>
        </w:rPr>
        <w:t>. Г</w:t>
      </w:r>
      <w:r w:rsidR="00A20F5C" w:rsidRPr="00202D52">
        <w:rPr>
          <w:rFonts w:ascii="Times New Roman" w:hAnsi="Times New Roman"/>
          <w:sz w:val="28"/>
          <w:szCs w:val="28"/>
        </w:rPr>
        <w:t>азохроматографическая методика без использова</w:t>
      </w:r>
      <w:r w:rsidR="00F47011" w:rsidRPr="00202D52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F47011" w:rsidRPr="00202D52">
        <w:rPr>
          <w:rFonts w:ascii="Times New Roman" w:hAnsi="Times New Roman"/>
          <w:sz w:val="28"/>
          <w:szCs w:val="28"/>
        </w:rPr>
        <w:t>дериватизирующих</w:t>
      </w:r>
      <w:proofErr w:type="spellEnd"/>
      <w:r w:rsidR="00F47011" w:rsidRPr="00202D52">
        <w:rPr>
          <w:rFonts w:ascii="Times New Roman" w:hAnsi="Times New Roman"/>
          <w:sz w:val="28"/>
          <w:szCs w:val="28"/>
        </w:rPr>
        <w:t xml:space="preserve"> агентов </w:t>
      </w:r>
      <w:r w:rsidR="0052482A" w:rsidRPr="00202D52">
        <w:rPr>
          <w:rFonts w:ascii="Times New Roman" w:hAnsi="Times New Roman"/>
          <w:sz w:val="28"/>
          <w:szCs w:val="28"/>
        </w:rPr>
        <w:t xml:space="preserve">была </w:t>
      </w:r>
      <w:r w:rsidR="00E35DB0" w:rsidRPr="00202D52">
        <w:rPr>
          <w:rFonts w:ascii="Times New Roman" w:hAnsi="Times New Roman"/>
          <w:sz w:val="28"/>
          <w:szCs w:val="28"/>
        </w:rPr>
        <w:t>успешно применена для</w:t>
      </w:r>
      <w:r w:rsidR="0052482A" w:rsidRPr="00202D52">
        <w:rPr>
          <w:rFonts w:ascii="Times New Roman" w:hAnsi="Times New Roman"/>
          <w:sz w:val="28"/>
          <w:szCs w:val="28"/>
        </w:rPr>
        <w:t xml:space="preserve"> количественного определения примеси гистамина</w:t>
      </w:r>
      <w:r w:rsidR="00E35DB0" w:rsidRPr="00202D52">
        <w:rPr>
          <w:rFonts w:ascii="Times New Roman" w:hAnsi="Times New Roman"/>
          <w:sz w:val="28"/>
          <w:szCs w:val="28"/>
        </w:rPr>
        <w:t xml:space="preserve"> </w:t>
      </w:r>
      <w:r w:rsidR="0052482A" w:rsidRPr="00202D52">
        <w:rPr>
          <w:rFonts w:ascii="Times New Roman" w:hAnsi="Times New Roman"/>
          <w:sz w:val="28"/>
          <w:szCs w:val="28"/>
        </w:rPr>
        <w:t xml:space="preserve">в рыбных продуктах и мясе креветок </w:t>
      </w:r>
      <w:r w:rsidR="00F47011" w:rsidRPr="00202D52">
        <w:rPr>
          <w:rFonts w:ascii="Times New Roman" w:hAnsi="Times New Roman"/>
          <w:sz w:val="28"/>
          <w:szCs w:val="28"/>
        </w:rPr>
        <w:t>[</w:t>
      </w:r>
      <w:r w:rsidR="0067553A">
        <w:rPr>
          <w:rFonts w:ascii="Times New Roman" w:hAnsi="Times New Roman"/>
          <w:sz w:val="28"/>
          <w:szCs w:val="28"/>
        </w:rPr>
        <w:t>18</w:t>
      </w:r>
      <w:r w:rsidR="00A20F5C" w:rsidRPr="00202D52">
        <w:rPr>
          <w:rFonts w:ascii="Times New Roman" w:hAnsi="Times New Roman"/>
          <w:sz w:val="28"/>
          <w:szCs w:val="28"/>
        </w:rPr>
        <w:t xml:space="preserve">]. </w:t>
      </w:r>
      <w:r w:rsidRPr="00202D52">
        <w:rPr>
          <w:rFonts w:ascii="Times New Roman" w:hAnsi="Times New Roman"/>
          <w:sz w:val="28"/>
          <w:szCs w:val="28"/>
        </w:rPr>
        <w:t xml:space="preserve">Также для определения гистамина </w:t>
      </w:r>
      <w:r w:rsidR="00642CDA" w:rsidRPr="00202D52">
        <w:rPr>
          <w:rFonts w:ascii="Times New Roman" w:hAnsi="Times New Roman"/>
          <w:sz w:val="28"/>
          <w:szCs w:val="28"/>
        </w:rPr>
        <w:t>используют</w:t>
      </w:r>
      <w:r w:rsidRPr="00202D52">
        <w:rPr>
          <w:rFonts w:ascii="Times New Roman" w:hAnsi="Times New Roman"/>
          <w:sz w:val="28"/>
          <w:szCs w:val="28"/>
        </w:rPr>
        <w:t xml:space="preserve"> тонкослойную хроматографи</w:t>
      </w:r>
      <w:r w:rsidR="00CD7D2A" w:rsidRPr="00202D52">
        <w:rPr>
          <w:rFonts w:ascii="Times New Roman" w:hAnsi="Times New Roman"/>
          <w:sz w:val="28"/>
          <w:szCs w:val="28"/>
        </w:rPr>
        <w:t>ю и капиллярный электрофорез [</w:t>
      </w:r>
      <w:r w:rsidR="0067553A">
        <w:rPr>
          <w:rFonts w:ascii="Times New Roman" w:hAnsi="Times New Roman"/>
          <w:sz w:val="28"/>
          <w:szCs w:val="28"/>
        </w:rPr>
        <w:t>19</w:t>
      </w:r>
      <w:r w:rsidR="00CD7D2A" w:rsidRPr="00202D52">
        <w:rPr>
          <w:rFonts w:ascii="Times New Roman" w:hAnsi="Times New Roman"/>
          <w:sz w:val="28"/>
          <w:szCs w:val="28"/>
        </w:rPr>
        <w:t xml:space="preserve">, </w:t>
      </w:r>
      <w:r w:rsidR="00E757A1">
        <w:rPr>
          <w:rFonts w:ascii="Times New Roman" w:hAnsi="Times New Roman"/>
          <w:sz w:val="28"/>
          <w:szCs w:val="28"/>
        </w:rPr>
        <w:t>2</w:t>
      </w:r>
      <w:r w:rsidR="0067553A">
        <w:rPr>
          <w:rFonts w:ascii="Times New Roman" w:hAnsi="Times New Roman"/>
          <w:sz w:val="28"/>
          <w:szCs w:val="28"/>
        </w:rPr>
        <w:t>0</w:t>
      </w:r>
      <w:r w:rsidRPr="00202D52">
        <w:rPr>
          <w:rFonts w:ascii="Times New Roman" w:hAnsi="Times New Roman"/>
          <w:sz w:val="28"/>
          <w:szCs w:val="28"/>
        </w:rPr>
        <w:t>].</w:t>
      </w:r>
    </w:p>
    <w:p w14:paraId="647E41F2" w14:textId="67AD74BB" w:rsidR="00C37C1A" w:rsidRPr="00202D52" w:rsidRDefault="00EB17A9" w:rsidP="00C37C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Кроме</w:t>
      </w:r>
      <w:r w:rsidR="00D63381" w:rsidRPr="00202D52">
        <w:rPr>
          <w:rFonts w:ascii="Times New Roman" w:hAnsi="Times New Roman"/>
          <w:sz w:val="28"/>
          <w:szCs w:val="28"/>
        </w:rPr>
        <w:t xml:space="preserve"> физико-химических методов для </w:t>
      </w:r>
      <w:r w:rsidR="002856A9" w:rsidRPr="00202D52">
        <w:rPr>
          <w:rFonts w:ascii="Times New Roman" w:hAnsi="Times New Roman"/>
          <w:sz w:val="28"/>
          <w:szCs w:val="28"/>
        </w:rPr>
        <w:t xml:space="preserve">количественного </w:t>
      </w:r>
      <w:r w:rsidR="00D63381" w:rsidRPr="00202D52">
        <w:rPr>
          <w:rFonts w:ascii="Times New Roman" w:hAnsi="Times New Roman"/>
          <w:sz w:val="28"/>
          <w:szCs w:val="28"/>
        </w:rPr>
        <w:t xml:space="preserve">определения гистамина </w:t>
      </w:r>
      <w:r w:rsidR="00647F68">
        <w:rPr>
          <w:rFonts w:ascii="Times New Roman" w:hAnsi="Times New Roman"/>
          <w:sz w:val="28"/>
          <w:szCs w:val="28"/>
        </w:rPr>
        <w:t xml:space="preserve">используют </w:t>
      </w:r>
      <w:r w:rsidR="00972BDF" w:rsidRPr="00202D52">
        <w:rPr>
          <w:rFonts w:ascii="Times New Roman" w:hAnsi="Times New Roman"/>
          <w:sz w:val="28"/>
          <w:szCs w:val="28"/>
        </w:rPr>
        <w:t xml:space="preserve">иммунохимические методы </w:t>
      </w:r>
      <w:r w:rsidR="00666CA0" w:rsidRPr="00202D52">
        <w:rPr>
          <w:rFonts w:ascii="Times New Roman" w:hAnsi="Times New Roman"/>
          <w:sz w:val="28"/>
          <w:szCs w:val="28"/>
        </w:rPr>
        <w:t>анализа</w:t>
      </w:r>
      <w:r w:rsidR="00D63381" w:rsidRPr="00202D52">
        <w:rPr>
          <w:rFonts w:ascii="Times New Roman" w:hAnsi="Times New Roman"/>
          <w:sz w:val="28"/>
          <w:szCs w:val="28"/>
        </w:rPr>
        <w:t xml:space="preserve">. </w:t>
      </w:r>
      <w:r w:rsidR="002856A9" w:rsidRPr="00202D52">
        <w:rPr>
          <w:rFonts w:ascii="Times New Roman" w:hAnsi="Times New Roman"/>
          <w:sz w:val="28"/>
          <w:szCs w:val="28"/>
        </w:rPr>
        <w:t xml:space="preserve">Существует множество </w:t>
      </w:r>
      <w:r w:rsidR="005714E0" w:rsidRPr="008E544C">
        <w:rPr>
          <w:rFonts w:ascii="Times New Roman" w:hAnsi="Times New Roman"/>
          <w:sz w:val="28"/>
          <w:szCs w:val="28"/>
        </w:rPr>
        <w:t>коммерческих</w:t>
      </w:r>
      <w:r w:rsidR="005714E0">
        <w:rPr>
          <w:rFonts w:ascii="Times New Roman" w:hAnsi="Times New Roman"/>
          <w:sz w:val="28"/>
          <w:szCs w:val="28"/>
        </w:rPr>
        <w:t xml:space="preserve"> </w:t>
      </w:r>
      <w:r w:rsidR="002856A9" w:rsidRPr="00202D52">
        <w:rPr>
          <w:rFonts w:ascii="Times New Roman" w:hAnsi="Times New Roman"/>
          <w:sz w:val="28"/>
          <w:szCs w:val="28"/>
        </w:rPr>
        <w:t>наборов (тест-систем), однако большинство из них разработано для определения гистамина как пищевого аллергена в продуктах питания</w:t>
      </w:r>
      <w:r w:rsidR="002856A9" w:rsidRPr="00202D52">
        <w:rPr>
          <w:rFonts w:ascii="Times New Roman" w:hAnsi="Times New Roman"/>
          <w:sz w:val="28"/>
          <w:szCs w:val="28"/>
          <w:vertAlign w:val="superscript"/>
        </w:rPr>
        <w:footnoteReference w:id="23"/>
      </w:r>
      <w:r w:rsidR="002F20FE" w:rsidRPr="00202D52">
        <w:rPr>
          <w:rFonts w:ascii="Times New Roman" w:hAnsi="Times New Roman"/>
          <w:sz w:val="28"/>
          <w:szCs w:val="28"/>
        </w:rPr>
        <w:t xml:space="preserve">. Такие </w:t>
      </w:r>
      <w:r w:rsidR="002F20FE" w:rsidRPr="007C753C">
        <w:rPr>
          <w:rFonts w:ascii="Times New Roman" w:hAnsi="Times New Roman"/>
          <w:sz w:val="28"/>
          <w:szCs w:val="28"/>
        </w:rPr>
        <w:t>тест</w:t>
      </w:r>
      <w:r w:rsidR="00DF00D2" w:rsidRPr="007C753C">
        <w:rPr>
          <w:rFonts w:ascii="Times New Roman" w:hAnsi="Times New Roman"/>
          <w:sz w:val="28"/>
          <w:szCs w:val="28"/>
        </w:rPr>
        <w:t>-</w:t>
      </w:r>
      <w:r w:rsidR="002F20FE" w:rsidRPr="007C753C">
        <w:rPr>
          <w:rFonts w:ascii="Times New Roman" w:hAnsi="Times New Roman"/>
          <w:sz w:val="28"/>
          <w:szCs w:val="28"/>
        </w:rPr>
        <w:t>системы</w:t>
      </w:r>
      <w:r w:rsidR="002F20FE" w:rsidRPr="00202D52">
        <w:rPr>
          <w:rFonts w:ascii="Times New Roman" w:hAnsi="Times New Roman"/>
          <w:sz w:val="28"/>
          <w:szCs w:val="28"/>
        </w:rPr>
        <w:t>, как правило, основаны</w:t>
      </w:r>
      <w:r w:rsidR="00D611CE" w:rsidRPr="00202D52">
        <w:rPr>
          <w:rFonts w:ascii="Times New Roman" w:hAnsi="Times New Roman"/>
          <w:sz w:val="28"/>
          <w:szCs w:val="28"/>
        </w:rPr>
        <w:t xml:space="preserve"> на</w:t>
      </w:r>
      <w:r w:rsidR="00F27C33" w:rsidRPr="00202D52">
        <w:t xml:space="preserve"> </w:t>
      </w:r>
      <w:r w:rsidR="00F27C33" w:rsidRPr="00202D52">
        <w:rPr>
          <w:rFonts w:ascii="Times New Roman" w:hAnsi="Times New Roman"/>
          <w:sz w:val="28"/>
          <w:szCs w:val="28"/>
        </w:rPr>
        <w:t xml:space="preserve">«сэндвич» (непрямом неконкурентном гетерогенном) </w:t>
      </w:r>
      <w:r w:rsidR="008456C5" w:rsidRPr="00202D52">
        <w:rPr>
          <w:rFonts w:ascii="Times New Roman" w:hAnsi="Times New Roman"/>
          <w:sz w:val="28"/>
          <w:szCs w:val="28"/>
        </w:rPr>
        <w:t>варианте</w:t>
      </w:r>
      <w:r w:rsidR="00F27C33" w:rsidRPr="00202D52">
        <w:rPr>
          <w:rFonts w:ascii="Times New Roman" w:hAnsi="Times New Roman"/>
          <w:sz w:val="28"/>
          <w:szCs w:val="28"/>
        </w:rPr>
        <w:t xml:space="preserve"> ИФА</w:t>
      </w:r>
      <w:r w:rsidR="002F20FE" w:rsidRPr="00202D52">
        <w:rPr>
          <w:rFonts w:ascii="Times New Roman" w:hAnsi="Times New Roman"/>
          <w:sz w:val="28"/>
          <w:szCs w:val="28"/>
        </w:rPr>
        <w:t>.</w:t>
      </w:r>
      <w:r w:rsidR="002856A9" w:rsidRPr="00202D52">
        <w:rPr>
          <w:rFonts w:ascii="Times New Roman" w:hAnsi="Times New Roman"/>
          <w:sz w:val="28"/>
          <w:szCs w:val="28"/>
        </w:rPr>
        <w:t xml:space="preserve"> </w:t>
      </w:r>
      <w:r w:rsidR="009B3B59" w:rsidRPr="00202D52">
        <w:rPr>
          <w:rFonts w:ascii="Times New Roman" w:hAnsi="Times New Roman"/>
          <w:sz w:val="28"/>
          <w:szCs w:val="28"/>
        </w:rPr>
        <w:t xml:space="preserve">Для определения гистамина в биологических объектах (в плазме, моче, цельной крови, </w:t>
      </w:r>
      <w:proofErr w:type="spellStart"/>
      <w:r w:rsidR="009B3B59" w:rsidRPr="00202D52">
        <w:rPr>
          <w:rFonts w:ascii="Times New Roman" w:hAnsi="Times New Roman"/>
          <w:sz w:val="28"/>
          <w:szCs w:val="28"/>
        </w:rPr>
        <w:t>с</w:t>
      </w:r>
      <w:r w:rsidR="00F61EC0" w:rsidRPr="00202D52">
        <w:rPr>
          <w:rFonts w:ascii="Times New Roman" w:hAnsi="Times New Roman"/>
          <w:sz w:val="28"/>
          <w:szCs w:val="28"/>
        </w:rPr>
        <w:t>упернатантах</w:t>
      </w:r>
      <w:proofErr w:type="spellEnd"/>
      <w:r w:rsidR="00F61EC0" w:rsidRPr="00202D52">
        <w:rPr>
          <w:rFonts w:ascii="Times New Roman" w:hAnsi="Times New Roman"/>
          <w:sz w:val="28"/>
          <w:szCs w:val="28"/>
        </w:rPr>
        <w:t xml:space="preserve"> клеточных культур,</w:t>
      </w:r>
      <w:r w:rsidR="009B3B59" w:rsidRPr="00202D52">
        <w:rPr>
          <w:rFonts w:ascii="Times New Roman" w:hAnsi="Times New Roman"/>
          <w:sz w:val="28"/>
          <w:szCs w:val="28"/>
        </w:rPr>
        <w:t xml:space="preserve"> экстрактах тв</w:t>
      </w:r>
      <w:r w:rsidR="00941C1E">
        <w:rPr>
          <w:rFonts w:ascii="Times New Roman" w:hAnsi="Times New Roman"/>
          <w:sz w:val="28"/>
          <w:szCs w:val="28"/>
        </w:rPr>
        <w:t>е</w:t>
      </w:r>
      <w:r w:rsidR="009B3B59" w:rsidRPr="00202D52">
        <w:rPr>
          <w:rFonts w:ascii="Times New Roman" w:hAnsi="Times New Roman"/>
          <w:sz w:val="28"/>
          <w:szCs w:val="28"/>
        </w:rPr>
        <w:t xml:space="preserve">рдых биологических </w:t>
      </w:r>
      <w:r w:rsidR="009B3B59" w:rsidRPr="00BA3DB7">
        <w:rPr>
          <w:rFonts w:ascii="Times New Roman" w:hAnsi="Times New Roman"/>
          <w:sz w:val="28"/>
          <w:szCs w:val="28"/>
        </w:rPr>
        <w:t>образцов</w:t>
      </w:r>
      <w:r w:rsidR="00F61EC0" w:rsidRPr="00BA3DB7">
        <w:rPr>
          <w:rFonts w:ascii="Times New Roman" w:hAnsi="Times New Roman"/>
          <w:sz w:val="28"/>
          <w:szCs w:val="28"/>
        </w:rPr>
        <w:t xml:space="preserve"> и </w:t>
      </w:r>
      <w:r w:rsidR="00DF00D2" w:rsidRPr="00BA3DB7">
        <w:rPr>
          <w:rFonts w:ascii="Times New Roman" w:hAnsi="Times New Roman"/>
          <w:sz w:val="28"/>
          <w:szCs w:val="28"/>
        </w:rPr>
        <w:t>др.</w:t>
      </w:r>
      <w:r w:rsidR="007A666C" w:rsidRPr="00BA3DB7">
        <w:rPr>
          <w:rFonts w:ascii="Times New Roman" w:hAnsi="Times New Roman"/>
          <w:sz w:val="28"/>
          <w:szCs w:val="28"/>
        </w:rPr>
        <w:t>)</w:t>
      </w:r>
      <w:r w:rsidR="00FE7CF0" w:rsidRPr="00BA3DB7">
        <w:rPr>
          <w:rFonts w:ascii="Times New Roman" w:hAnsi="Times New Roman"/>
          <w:sz w:val="28"/>
          <w:szCs w:val="28"/>
        </w:rPr>
        <w:t xml:space="preserve"> </w:t>
      </w:r>
      <w:r w:rsidR="009B3B59" w:rsidRPr="00202D52">
        <w:rPr>
          <w:rFonts w:ascii="Times New Roman" w:hAnsi="Times New Roman"/>
          <w:sz w:val="28"/>
          <w:szCs w:val="28"/>
        </w:rPr>
        <w:t>используют принцип непрямого конкурентного гетерогенного ИФА.</w:t>
      </w:r>
      <w:r w:rsidR="00A82B63" w:rsidRPr="00202D52">
        <w:rPr>
          <w:rFonts w:ascii="Times New Roman" w:hAnsi="Times New Roman"/>
          <w:sz w:val="28"/>
          <w:szCs w:val="28"/>
        </w:rPr>
        <w:t xml:space="preserve"> </w:t>
      </w:r>
      <w:r w:rsidR="006526D0" w:rsidRPr="00202D52">
        <w:rPr>
          <w:rFonts w:ascii="Times New Roman" w:hAnsi="Times New Roman"/>
          <w:sz w:val="28"/>
          <w:szCs w:val="28"/>
        </w:rPr>
        <w:t xml:space="preserve">При </w:t>
      </w:r>
      <w:r w:rsidR="006526D0" w:rsidRPr="005E30D0">
        <w:rPr>
          <w:rFonts w:ascii="Times New Roman" w:hAnsi="Times New Roman"/>
          <w:sz w:val="28"/>
          <w:szCs w:val="28"/>
        </w:rPr>
        <w:t>этом существу</w:t>
      </w:r>
      <w:r w:rsidR="005714E0" w:rsidRPr="005E30D0">
        <w:rPr>
          <w:rFonts w:ascii="Times New Roman" w:hAnsi="Times New Roman"/>
          <w:sz w:val="28"/>
          <w:szCs w:val="28"/>
        </w:rPr>
        <w:t>ю</w:t>
      </w:r>
      <w:r w:rsidR="006526D0" w:rsidRPr="005E30D0">
        <w:rPr>
          <w:rFonts w:ascii="Times New Roman" w:hAnsi="Times New Roman"/>
          <w:sz w:val="28"/>
          <w:szCs w:val="28"/>
        </w:rPr>
        <w:t xml:space="preserve">т 2 способа проведения </w:t>
      </w:r>
      <w:r w:rsidR="00E0116E" w:rsidRPr="005E30D0">
        <w:rPr>
          <w:rFonts w:ascii="Times New Roman" w:hAnsi="Times New Roman"/>
          <w:sz w:val="28"/>
          <w:szCs w:val="28"/>
        </w:rPr>
        <w:t>такого анализа</w:t>
      </w:r>
      <w:r w:rsidR="00C37C1A" w:rsidRPr="005E30D0">
        <w:rPr>
          <w:rFonts w:ascii="Times New Roman" w:hAnsi="Times New Roman"/>
          <w:sz w:val="28"/>
          <w:szCs w:val="28"/>
        </w:rPr>
        <w:t>:</w:t>
      </w:r>
    </w:p>
    <w:p w14:paraId="5AB4C64A" w14:textId="741980FA" w:rsidR="00933800" w:rsidRPr="00FE39B9" w:rsidRDefault="006526D0" w:rsidP="00FE39B9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39B9">
        <w:rPr>
          <w:rFonts w:ascii="Times New Roman" w:hAnsi="Times New Roman"/>
          <w:sz w:val="28"/>
          <w:szCs w:val="28"/>
        </w:rPr>
        <w:t xml:space="preserve">с </w:t>
      </w:r>
      <w:r w:rsidR="00C37C1A" w:rsidRPr="00FE39B9">
        <w:rPr>
          <w:rFonts w:ascii="Times New Roman" w:hAnsi="Times New Roman"/>
          <w:sz w:val="28"/>
          <w:szCs w:val="28"/>
        </w:rPr>
        <w:t>предварительной сорбцией</w:t>
      </w:r>
      <w:r w:rsidRPr="00FE39B9">
        <w:rPr>
          <w:rFonts w:ascii="Times New Roman" w:hAnsi="Times New Roman"/>
          <w:sz w:val="28"/>
          <w:szCs w:val="28"/>
        </w:rPr>
        <w:t xml:space="preserve"> </w:t>
      </w:r>
      <w:r w:rsidR="00C37C1A" w:rsidRPr="00FE39B9">
        <w:rPr>
          <w:rFonts w:ascii="Times New Roman" w:hAnsi="Times New Roman"/>
          <w:sz w:val="28"/>
          <w:szCs w:val="28"/>
        </w:rPr>
        <w:t>антигена на планшете</w:t>
      </w:r>
      <w:r w:rsidR="007066D8" w:rsidRPr="00FE39B9">
        <w:rPr>
          <w:rFonts w:ascii="Times New Roman" w:hAnsi="Times New Roman"/>
          <w:sz w:val="28"/>
          <w:szCs w:val="28"/>
        </w:rPr>
        <w:t>. В этом варианте а</w:t>
      </w:r>
      <w:r w:rsidRPr="00FE39B9">
        <w:rPr>
          <w:rFonts w:ascii="Times New Roman" w:hAnsi="Times New Roman"/>
          <w:sz w:val="28"/>
          <w:szCs w:val="28"/>
        </w:rPr>
        <w:t xml:space="preserve">нтиген </w:t>
      </w:r>
      <w:r w:rsidR="007066D8" w:rsidRPr="00FE39B9">
        <w:rPr>
          <w:rFonts w:ascii="Times New Roman" w:hAnsi="Times New Roman"/>
          <w:sz w:val="28"/>
          <w:szCs w:val="28"/>
        </w:rPr>
        <w:t xml:space="preserve">испытуемого </w:t>
      </w:r>
      <w:r w:rsidRPr="00FE39B9">
        <w:rPr>
          <w:rFonts w:ascii="Times New Roman" w:hAnsi="Times New Roman"/>
          <w:sz w:val="28"/>
          <w:szCs w:val="28"/>
        </w:rPr>
        <w:t xml:space="preserve">образца конкурирует с </w:t>
      </w:r>
      <w:r w:rsidR="00FF725D" w:rsidRPr="00FE39B9">
        <w:rPr>
          <w:rFonts w:ascii="Times New Roman" w:hAnsi="Times New Roman"/>
          <w:sz w:val="28"/>
          <w:szCs w:val="28"/>
        </w:rPr>
        <w:t xml:space="preserve">иммобилизованным </w:t>
      </w:r>
      <w:r w:rsidR="00BA3D81" w:rsidRPr="00FE39B9">
        <w:rPr>
          <w:rFonts w:ascii="Times New Roman" w:hAnsi="Times New Roman"/>
          <w:sz w:val="28"/>
          <w:szCs w:val="28"/>
        </w:rPr>
        <w:t>на планшете</w:t>
      </w:r>
      <w:r w:rsidR="00FF725D" w:rsidRPr="00FE39B9">
        <w:rPr>
          <w:rFonts w:ascii="Times New Roman" w:hAnsi="Times New Roman"/>
          <w:sz w:val="28"/>
          <w:szCs w:val="28"/>
        </w:rPr>
        <w:t xml:space="preserve"> антигеном</w:t>
      </w:r>
      <w:r w:rsidRPr="00FE39B9">
        <w:rPr>
          <w:rFonts w:ascii="Times New Roman" w:hAnsi="Times New Roman"/>
          <w:sz w:val="28"/>
          <w:szCs w:val="28"/>
        </w:rPr>
        <w:t xml:space="preserve"> за связывание с определенным</w:t>
      </w:r>
      <w:r w:rsidR="009C244E" w:rsidRPr="00FE39B9">
        <w:rPr>
          <w:rFonts w:ascii="Times New Roman" w:hAnsi="Times New Roman"/>
          <w:sz w:val="28"/>
          <w:szCs w:val="28"/>
        </w:rPr>
        <w:t xml:space="preserve"> количеством меченого антитела</w:t>
      </w:r>
      <w:r w:rsidR="00DF00D2" w:rsidRPr="00FE39B9">
        <w:rPr>
          <w:rFonts w:ascii="Times New Roman" w:hAnsi="Times New Roman"/>
          <w:sz w:val="28"/>
          <w:szCs w:val="28"/>
        </w:rPr>
        <w:t>;</w:t>
      </w:r>
    </w:p>
    <w:p w14:paraId="6427FBDE" w14:textId="77777777" w:rsidR="00E0351D" w:rsidRPr="00202D52" w:rsidRDefault="00C37C1A" w:rsidP="00933800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lastRenderedPageBreak/>
        <w:t>с предварительной сорбцией антитела на планшете</w:t>
      </w:r>
      <w:r w:rsidR="00621CF7" w:rsidRPr="00202D52">
        <w:rPr>
          <w:rFonts w:ascii="Times New Roman" w:hAnsi="Times New Roman"/>
          <w:sz w:val="28"/>
          <w:szCs w:val="28"/>
        </w:rPr>
        <w:t xml:space="preserve">. В этом варианте </w:t>
      </w:r>
      <w:r w:rsidR="006526D0" w:rsidRPr="00202D52">
        <w:rPr>
          <w:rFonts w:ascii="Times New Roman" w:hAnsi="Times New Roman"/>
          <w:sz w:val="28"/>
          <w:szCs w:val="28"/>
        </w:rPr>
        <w:t xml:space="preserve">меченый антиген и антиген </w:t>
      </w:r>
      <w:r w:rsidR="00375630" w:rsidRPr="00202D52">
        <w:rPr>
          <w:rFonts w:ascii="Times New Roman" w:hAnsi="Times New Roman"/>
          <w:sz w:val="28"/>
          <w:szCs w:val="28"/>
        </w:rPr>
        <w:t xml:space="preserve">испытуемого </w:t>
      </w:r>
      <w:r w:rsidR="006526D0" w:rsidRPr="00202D52">
        <w:rPr>
          <w:rFonts w:ascii="Times New Roman" w:hAnsi="Times New Roman"/>
          <w:sz w:val="28"/>
          <w:szCs w:val="28"/>
        </w:rPr>
        <w:t xml:space="preserve">образца конкурируют за связывание с первичным антителом, </w:t>
      </w:r>
      <w:r w:rsidR="009C244E" w:rsidRPr="00202D52">
        <w:rPr>
          <w:rFonts w:ascii="Times New Roman" w:hAnsi="Times New Roman"/>
          <w:sz w:val="28"/>
          <w:szCs w:val="28"/>
        </w:rPr>
        <w:t>иммобилизованным</w:t>
      </w:r>
      <w:r w:rsidR="00FF725D" w:rsidRPr="00202D52">
        <w:rPr>
          <w:rFonts w:ascii="Times New Roman" w:hAnsi="Times New Roman"/>
          <w:sz w:val="28"/>
          <w:szCs w:val="28"/>
        </w:rPr>
        <w:t xml:space="preserve"> на лунки планшета</w:t>
      </w:r>
      <w:r w:rsidR="009C244E" w:rsidRPr="00202D52">
        <w:rPr>
          <w:rFonts w:ascii="Times New Roman" w:hAnsi="Times New Roman"/>
          <w:sz w:val="28"/>
          <w:szCs w:val="28"/>
        </w:rPr>
        <w:t>.</w:t>
      </w:r>
    </w:p>
    <w:p w14:paraId="6CF65E92" w14:textId="3C5C9F8D" w:rsidR="009802AA" w:rsidRPr="001F4CC7" w:rsidRDefault="009802AA" w:rsidP="009802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М</w:t>
      </w:r>
      <w:r w:rsidR="00EA1AA3" w:rsidRPr="00202D52">
        <w:rPr>
          <w:rFonts w:ascii="Times New Roman" w:hAnsi="Times New Roman"/>
          <w:sz w:val="28"/>
          <w:szCs w:val="28"/>
        </w:rPr>
        <w:t>етодик</w:t>
      </w:r>
      <w:r w:rsidRPr="00202D52">
        <w:rPr>
          <w:rFonts w:ascii="Times New Roman" w:hAnsi="Times New Roman"/>
          <w:sz w:val="28"/>
          <w:szCs w:val="28"/>
        </w:rPr>
        <w:t>а определения гистамина</w:t>
      </w:r>
      <w:r w:rsidR="00EA1AA3" w:rsidRPr="00202D52">
        <w:rPr>
          <w:rFonts w:ascii="Times New Roman" w:hAnsi="Times New Roman"/>
          <w:sz w:val="28"/>
          <w:szCs w:val="28"/>
        </w:rPr>
        <w:t>, основанная на первом способ</w:t>
      </w:r>
      <w:r w:rsidR="00700FC5" w:rsidRPr="00202D52">
        <w:rPr>
          <w:rFonts w:ascii="Times New Roman" w:hAnsi="Times New Roman"/>
          <w:sz w:val="28"/>
          <w:szCs w:val="28"/>
        </w:rPr>
        <w:t xml:space="preserve">е проведения </w:t>
      </w:r>
      <w:r w:rsidR="009831F1" w:rsidRPr="00202D52">
        <w:rPr>
          <w:rFonts w:ascii="Times New Roman" w:hAnsi="Times New Roman"/>
          <w:sz w:val="28"/>
          <w:szCs w:val="28"/>
        </w:rPr>
        <w:t xml:space="preserve">непрямого конкурентного </w:t>
      </w:r>
      <w:proofErr w:type="spellStart"/>
      <w:r w:rsidR="009831F1" w:rsidRPr="00202D52">
        <w:rPr>
          <w:rFonts w:ascii="Times New Roman" w:hAnsi="Times New Roman"/>
          <w:sz w:val="28"/>
          <w:szCs w:val="28"/>
        </w:rPr>
        <w:t>гетерофазного</w:t>
      </w:r>
      <w:proofErr w:type="spellEnd"/>
      <w:r w:rsidR="009831F1" w:rsidRPr="00202D52">
        <w:rPr>
          <w:rFonts w:ascii="Times New Roman" w:hAnsi="Times New Roman"/>
          <w:sz w:val="28"/>
          <w:szCs w:val="28"/>
        </w:rPr>
        <w:t xml:space="preserve"> ИФА</w:t>
      </w:r>
      <w:r w:rsidR="00700FC5" w:rsidRPr="00202D52">
        <w:rPr>
          <w:rFonts w:ascii="Times New Roman" w:hAnsi="Times New Roman"/>
          <w:sz w:val="28"/>
          <w:szCs w:val="28"/>
        </w:rPr>
        <w:t>, описана в</w:t>
      </w:r>
      <w:r w:rsidR="00E0351D" w:rsidRPr="00202D52">
        <w:rPr>
          <w:rFonts w:ascii="Times New Roman" w:hAnsi="Times New Roman"/>
          <w:sz w:val="28"/>
          <w:szCs w:val="28"/>
        </w:rPr>
        <w:t xml:space="preserve"> статье </w:t>
      </w:r>
      <w:r w:rsidR="00696860">
        <w:rPr>
          <w:rFonts w:ascii="Times New Roman" w:hAnsi="Times New Roman"/>
          <w:sz w:val="28"/>
          <w:szCs w:val="28"/>
          <w:lang w:val="en-US"/>
        </w:rPr>
        <w:t>L</w:t>
      </w:r>
      <w:r w:rsidR="00696860" w:rsidRPr="00BE33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0351D" w:rsidRPr="00BE33F7">
        <w:rPr>
          <w:rFonts w:ascii="Times New Roman" w:hAnsi="Times New Roman"/>
          <w:sz w:val="28"/>
          <w:szCs w:val="28"/>
        </w:rPr>
        <w:t>Xu</w:t>
      </w:r>
      <w:proofErr w:type="spellEnd"/>
      <w:r w:rsidR="00E0351D" w:rsidRPr="00BE33F7">
        <w:rPr>
          <w:rFonts w:ascii="Times New Roman" w:hAnsi="Times New Roman"/>
          <w:sz w:val="28"/>
          <w:szCs w:val="28"/>
        </w:rPr>
        <w:t xml:space="preserve"> </w:t>
      </w:r>
      <w:r w:rsidR="00696860" w:rsidRPr="00BE33F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96860" w:rsidRPr="00BE33F7">
        <w:rPr>
          <w:rFonts w:ascii="Times New Roman" w:hAnsi="Times New Roman"/>
          <w:sz w:val="28"/>
          <w:szCs w:val="28"/>
        </w:rPr>
        <w:t>соавт</w:t>
      </w:r>
      <w:proofErr w:type="spellEnd"/>
      <w:r w:rsidR="00696860" w:rsidRPr="00BE33F7">
        <w:rPr>
          <w:rFonts w:ascii="Times New Roman" w:hAnsi="Times New Roman"/>
          <w:sz w:val="28"/>
          <w:szCs w:val="28"/>
        </w:rPr>
        <w:t xml:space="preserve">. </w:t>
      </w:r>
      <w:r w:rsidR="000C190C">
        <w:rPr>
          <w:rFonts w:ascii="Times New Roman" w:hAnsi="Times New Roman"/>
          <w:sz w:val="28"/>
          <w:szCs w:val="28"/>
        </w:rPr>
        <w:t>[2</w:t>
      </w:r>
      <w:r w:rsidR="0067553A">
        <w:rPr>
          <w:rFonts w:ascii="Times New Roman" w:hAnsi="Times New Roman"/>
          <w:sz w:val="28"/>
          <w:szCs w:val="28"/>
        </w:rPr>
        <w:t>1</w:t>
      </w:r>
      <w:r w:rsidR="00700FC5" w:rsidRPr="00202D52">
        <w:rPr>
          <w:rFonts w:ascii="Times New Roman" w:hAnsi="Times New Roman"/>
          <w:sz w:val="28"/>
          <w:szCs w:val="28"/>
        </w:rPr>
        <w:t>]</w:t>
      </w:r>
      <w:r w:rsidR="00E0351D" w:rsidRPr="00202D52">
        <w:rPr>
          <w:rFonts w:ascii="Times New Roman" w:hAnsi="Times New Roman"/>
          <w:sz w:val="28"/>
          <w:szCs w:val="28"/>
        </w:rPr>
        <w:t xml:space="preserve">. </w:t>
      </w:r>
      <w:r w:rsidR="00700FC5" w:rsidRPr="00202D52">
        <w:rPr>
          <w:rFonts w:ascii="Times New Roman" w:hAnsi="Times New Roman"/>
          <w:sz w:val="28"/>
          <w:szCs w:val="28"/>
        </w:rPr>
        <w:t>А</w:t>
      </w:r>
      <w:r w:rsidR="00E0351D" w:rsidRPr="00202D52">
        <w:rPr>
          <w:rFonts w:ascii="Times New Roman" w:hAnsi="Times New Roman"/>
          <w:sz w:val="28"/>
          <w:szCs w:val="28"/>
        </w:rPr>
        <w:t xml:space="preserve">вторы продемонстрировали линейность </w:t>
      </w:r>
      <w:r w:rsidR="009831F1" w:rsidRPr="00202D52">
        <w:rPr>
          <w:rFonts w:ascii="Times New Roman" w:hAnsi="Times New Roman"/>
          <w:sz w:val="28"/>
          <w:szCs w:val="28"/>
        </w:rPr>
        <w:t xml:space="preserve">методики </w:t>
      </w:r>
      <w:r w:rsidR="00E0351D" w:rsidRPr="00202D52">
        <w:rPr>
          <w:rFonts w:ascii="Times New Roman" w:hAnsi="Times New Roman"/>
          <w:sz w:val="28"/>
          <w:szCs w:val="28"/>
        </w:rPr>
        <w:t>в диапазоне от 100,0 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нг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>/мл до 10,0 мкг/м</w:t>
      </w:r>
      <w:r w:rsidR="00E0351D" w:rsidRPr="000A6420">
        <w:rPr>
          <w:rFonts w:ascii="Times New Roman" w:hAnsi="Times New Roman"/>
          <w:sz w:val="28"/>
          <w:szCs w:val="28"/>
        </w:rPr>
        <w:t>л.</w:t>
      </w:r>
      <w:r w:rsidR="00700FC5" w:rsidRPr="00202D52">
        <w:rPr>
          <w:rFonts w:ascii="Times New Roman" w:hAnsi="Times New Roman"/>
          <w:sz w:val="28"/>
          <w:szCs w:val="28"/>
        </w:rPr>
        <w:t xml:space="preserve"> </w:t>
      </w:r>
      <w:r w:rsidR="00700FC5" w:rsidRPr="00202D52">
        <w:rPr>
          <w:rFonts w:ascii="Times New Roman" w:eastAsiaTheme="minorHAnsi" w:hAnsi="Times New Roman"/>
          <w:sz w:val="28"/>
          <w:szCs w:val="28"/>
        </w:rPr>
        <w:t>Было показано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 xml:space="preserve">, что разработанная методика позволяет количественно определять гистамин в </w:t>
      </w:r>
      <w:r w:rsidR="007D4CEE" w:rsidRPr="00202D52">
        <w:rPr>
          <w:rFonts w:ascii="Times New Roman" w:eastAsiaTheme="minorHAnsi" w:hAnsi="Times New Roman"/>
          <w:sz w:val="28"/>
          <w:szCs w:val="28"/>
        </w:rPr>
        <w:t>рыбном пептоне, различных продуктах питания (креветки, соевый соус), а также в субстанциях антибиотиков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 xml:space="preserve"> </w:t>
      </w:r>
      <w:r w:rsidR="007D4CEE" w:rsidRPr="00202D52">
        <w:rPr>
          <w:rFonts w:ascii="Times New Roman" w:eastAsiaTheme="minorHAnsi" w:hAnsi="Times New Roman"/>
          <w:sz w:val="28"/>
          <w:szCs w:val="28"/>
        </w:rPr>
        <w:t>(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 xml:space="preserve">гентамицин, </w:t>
      </w:r>
      <w:proofErr w:type="spellStart"/>
      <w:r w:rsidR="00E0351D" w:rsidRPr="00202D52">
        <w:rPr>
          <w:rFonts w:ascii="Times New Roman" w:eastAsiaTheme="minorHAnsi" w:hAnsi="Times New Roman"/>
          <w:sz w:val="28"/>
          <w:szCs w:val="28"/>
        </w:rPr>
        <w:t>амикацин</w:t>
      </w:r>
      <w:proofErr w:type="spellEnd"/>
      <w:r w:rsidR="00E0351D" w:rsidRPr="00202D52">
        <w:rPr>
          <w:rFonts w:ascii="Times New Roman" w:eastAsiaTheme="minorHAnsi" w:hAnsi="Times New Roman"/>
          <w:sz w:val="28"/>
          <w:szCs w:val="28"/>
        </w:rPr>
        <w:t xml:space="preserve"> и пенициллин</w:t>
      </w:r>
      <w:r w:rsidR="007D4CEE" w:rsidRPr="00202D52">
        <w:rPr>
          <w:rFonts w:ascii="Times New Roman" w:eastAsiaTheme="minorHAnsi" w:hAnsi="Times New Roman"/>
          <w:sz w:val="28"/>
          <w:szCs w:val="28"/>
        </w:rPr>
        <w:t>)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>.</w:t>
      </w:r>
      <w:r w:rsidR="00333E9F" w:rsidRPr="00333E9F">
        <w:rPr>
          <w:rFonts w:ascii="Times New Roman" w:eastAsiaTheme="minorHAnsi" w:hAnsi="Times New Roman"/>
          <w:sz w:val="28"/>
          <w:szCs w:val="28"/>
        </w:rPr>
        <w:t xml:space="preserve"> </w:t>
      </w:r>
      <w:r w:rsidR="00333E9F">
        <w:rPr>
          <w:rFonts w:ascii="Times New Roman" w:eastAsiaTheme="minorHAnsi" w:hAnsi="Times New Roman"/>
          <w:sz w:val="28"/>
          <w:szCs w:val="28"/>
        </w:rPr>
        <w:t xml:space="preserve">При этом </w:t>
      </w:r>
      <w:proofErr w:type="spellStart"/>
      <w:r w:rsidR="00333E9F">
        <w:rPr>
          <w:rFonts w:ascii="Times New Roman" w:eastAsiaTheme="minorHAnsi" w:hAnsi="Times New Roman"/>
          <w:sz w:val="28"/>
          <w:szCs w:val="28"/>
        </w:rPr>
        <w:t>открывае</w:t>
      </w:r>
      <w:r w:rsidR="00333E9F" w:rsidRPr="00724060">
        <w:rPr>
          <w:rFonts w:ascii="Times New Roman" w:eastAsiaTheme="minorHAnsi" w:hAnsi="Times New Roman"/>
          <w:sz w:val="28"/>
          <w:szCs w:val="28"/>
        </w:rPr>
        <w:t>мость</w:t>
      </w:r>
      <w:proofErr w:type="spellEnd"/>
      <w:r w:rsidR="00333E9F" w:rsidRPr="00724060">
        <w:rPr>
          <w:rFonts w:ascii="Times New Roman" w:eastAsiaTheme="minorHAnsi" w:hAnsi="Times New Roman"/>
          <w:sz w:val="28"/>
          <w:szCs w:val="28"/>
        </w:rPr>
        <w:t xml:space="preserve"> для образцов</w:t>
      </w:r>
      <w:r w:rsidR="00333E9F">
        <w:rPr>
          <w:rFonts w:ascii="Times New Roman" w:eastAsiaTheme="minorHAnsi" w:hAnsi="Times New Roman"/>
          <w:sz w:val="28"/>
          <w:szCs w:val="28"/>
        </w:rPr>
        <w:t xml:space="preserve"> данных субстанций</w:t>
      </w:r>
      <w:r w:rsidR="00EA2C67">
        <w:rPr>
          <w:rFonts w:ascii="Times New Roman" w:eastAsiaTheme="minorHAnsi" w:hAnsi="Times New Roman"/>
          <w:sz w:val="28"/>
          <w:szCs w:val="28"/>
        </w:rPr>
        <w:t>, загрязн</w:t>
      </w:r>
      <w:r w:rsidR="00941C1E">
        <w:rPr>
          <w:rFonts w:ascii="Times New Roman" w:eastAsiaTheme="minorHAnsi" w:hAnsi="Times New Roman"/>
          <w:sz w:val="28"/>
          <w:szCs w:val="28"/>
        </w:rPr>
        <w:t>е</w:t>
      </w:r>
      <w:r w:rsidR="00EA2C67">
        <w:rPr>
          <w:rFonts w:ascii="Times New Roman" w:eastAsiaTheme="minorHAnsi" w:hAnsi="Times New Roman"/>
          <w:sz w:val="28"/>
          <w:szCs w:val="28"/>
        </w:rPr>
        <w:t>нных</w:t>
      </w:r>
      <w:r w:rsidR="00E70C23">
        <w:rPr>
          <w:rFonts w:ascii="Times New Roman" w:eastAsiaTheme="minorHAnsi" w:hAnsi="Times New Roman"/>
          <w:sz w:val="28"/>
          <w:szCs w:val="28"/>
        </w:rPr>
        <w:t xml:space="preserve"> </w:t>
      </w:r>
      <w:r w:rsidR="00A901DC">
        <w:rPr>
          <w:rFonts w:ascii="Times New Roman" w:eastAsiaTheme="minorHAnsi" w:hAnsi="Times New Roman"/>
          <w:sz w:val="28"/>
          <w:szCs w:val="28"/>
        </w:rPr>
        <w:t>гистамином</w:t>
      </w:r>
      <w:r w:rsidR="00EA2C67">
        <w:rPr>
          <w:rFonts w:ascii="Times New Roman" w:eastAsiaTheme="minorHAnsi" w:hAnsi="Times New Roman"/>
          <w:sz w:val="28"/>
          <w:szCs w:val="28"/>
        </w:rPr>
        <w:t xml:space="preserve">, </w:t>
      </w:r>
      <w:r w:rsidR="00333E9F">
        <w:rPr>
          <w:rFonts w:ascii="Times New Roman" w:eastAsiaTheme="minorHAnsi" w:hAnsi="Times New Roman"/>
          <w:sz w:val="28"/>
          <w:szCs w:val="28"/>
        </w:rPr>
        <w:t>лежала в интервале 76</w:t>
      </w:r>
      <w:r w:rsidR="00333E9F" w:rsidRPr="00E512E8">
        <w:rPr>
          <w:rFonts w:ascii="Times New Roman" w:eastAsiaTheme="minorHAnsi" w:hAnsi="Times New Roman"/>
          <w:sz w:val="28"/>
          <w:szCs w:val="28"/>
        </w:rPr>
        <w:t>,8</w:t>
      </w:r>
      <w:r w:rsidR="007016BF">
        <w:rPr>
          <w:rFonts w:ascii="Times New Roman" w:eastAsiaTheme="minorHAnsi" w:hAnsi="Times New Roman"/>
          <w:sz w:val="28"/>
          <w:szCs w:val="28"/>
        </w:rPr>
        <w:t>–</w:t>
      </w:r>
      <w:r w:rsidR="00333E9F" w:rsidRPr="00E512E8">
        <w:rPr>
          <w:rFonts w:ascii="Times New Roman" w:eastAsiaTheme="minorHAnsi" w:hAnsi="Times New Roman"/>
          <w:sz w:val="28"/>
          <w:szCs w:val="28"/>
        </w:rPr>
        <w:t>120,0%</w:t>
      </w:r>
      <w:r w:rsidR="00333E9F">
        <w:rPr>
          <w:rFonts w:ascii="Times New Roman" w:eastAsiaTheme="minorHAnsi" w:hAnsi="Times New Roman"/>
          <w:sz w:val="28"/>
          <w:szCs w:val="28"/>
        </w:rPr>
        <w:t>, а предел обнаружения составил 89</w:t>
      </w:r>
      <w:r w:rsidR="00333E9F" w:rsidRPr="00E512E8">
        <w:rPr>
          <w:rFonts w:ascii="Times New Roman" w:eastAsiaTheme="minorHAnsi" w:hAnsi="Times New Roman"/>
          <w:sz w:val="28"/>
          <w:szCs w:val="28"/>
        </w:rPr>
        <w:t>,</w:t>
      </w:r>
      <w:r w:rsidR="00333E9F">
        <w:rPr>
          <w:rFonts w:ascii="Times New Roman" w:eastAsiaTheme="minorHAnsi" w:hAnsi="Times New Roman"/>
          <w:sz w:val="28"/>
          <w:szCs w:val="28"/>
        </w:rPr>
        <w:t>0</w:t>
      </w:r>
      <w:r w:rsidR="00333E9F">
        <w:rPr>
          <w:rFonts w:ascii="Times New Roman" w:eastAsiaTheme="minorHAnsi" w:hAnsi="Times New Roman"/>
          <w:sz w:val="28"/>
          <w:szCs w:val="28"/>
          <w:lang w:val="en-US"/>
        </w:rPr>
        <w:t> </w:t>
      </w:r>
      <w:proofErr w:type="spellStart"/>
      <w:r w:rsidR="00333E9F">
        <w:rPr>
          <w:rFonts w:ascii="Times New Roman" w:eastAsiaTheme="minorHAnsi" w:hAnsi="Times New Roman"/>
          <w:sz w:val="28"/>
          <w:szCs w:val="28"/>
        </w:rPr>
        <w:t>нг</w:t>
      </w:r>
      <w:proofErr w:type="spellEnd"/>
      <w:r w:rsidR="00333E9F" w:rsidRPr="00E512E8">
        <w:rPr>
          <w:rFonts w:ascii="Times New Roman" w:eastAsiaTheme="minorHAnsi" w:hAnsi="Times New Roman"/>
          <w:sz w:val="28"/>
          <w:szCs w:val="28"/>
        </w:rPr>
        <w:t>/</w:t>
      </w:r>
      <w:r w:rsidR="00333E9F">
        <w:rPr>
          <w:rFonts w:ascii="Times New Roman" w:eastAsiaTheme="minorHAnsi" w:hAnsi="Times New Roman"/>
          <w:sz w:val="28"/>
          <w:szCs w:val="28"/>
        </w:rPr>
        <w:t>мл</w:t>
      </w:r>
      <w:r w:rsidR="00333E9F" w:rsidRPr="00E512E8">
        <w:rPr>
          <w:rFonts w:ascii="Times New Roman" w:eastAsiaTheme="minorHAnsi" w:hAnsi="Times New Roman"/>
          <w:sz w:val="28"/>
          <w:szCs w:val="28"/>
        </w:rPr>
        <w:t>.</w:t>
      </w:r>
      <w:r w:rsidR="00333E9F" w:rsidRPr="00333E9F">
        <w:rPr>
          <w:rFonts w:ascii="Times New Roman" w:eastAsiaTheme="minorHAnsi" w:hAnsi="Times New Roman"/>
          <w:sz w:val="28"/>
          <w:szCs w:val="28"/>
        </w:rPr>
        <w:t xml:space="preserve"> </w:t>
      </w:r>
      <w:r w:rsidR="008079FD">
        <w:rPr>
          <w:rFonts w:ascii="Times New Roman" w:eastAsiaTheme="minorHAnsi" w:hAnsi="Times New Roman"/>
          <w:sz w:val="28"/>
          <w:szCs w:val="28"/>
        </w:rPr>
        <w:t xml:space="preserve">Таким образом, методика позволяет количественно определить экзогенный гистамин в </w:t>
      </w:r>
      <w:r w:rsidR="002A65FB" w:rsidRPr="002A65FB">
        <w:rPr>
          <w:rFonts w:ascii="Times New Roman" w:eastAsiaTheme="minorHAnsi" w:hAnsi="Times New Roman"/>
          <w:sz w:val="28"/>
          <w:szCs w:val="28"/>
        </w:rPr>
        <w:t>загрязн</w:t>
      </w:r>
      <w:r w:rsidR="00941C1E">
        <w:rPr>
          <w:rFonts w:ascii="Times New Roman" w:eastAsiaTheme="minorHAnsi" w:hAnsi="Times New Roman"/>
          <w:sz w:val="28"/>
          <w:szCs w:val="28"/>
        </w:rPr>
        <w:t>е</w:t>
      </w:r>
      <w:r w:rsidR="002A65FB" w:rsidRPr="002A65FB">
        <w:rPr>
          <w:rFonts w:ascii="Times New Roman" w:eastAsiaTheme="minorHAnsi" w:hAnsi="Times New Roman"/>
          <w:sz w:val="28"/>
          <w:szCs w:val="28"/>
        </w:rPr>
        <w:t>нных</w:t>
      </w:r>
      <w:r w:rsidR="008079FD" w:rsidRPr="002A65FB">
        <w:rPr>
          <w:rFonts w:ascii="Times New Roman" w:eastAsiaTheme="minorHAnsi" w:hAnsi="Times New Roman"/>
          <w:sz w:val="28"/>
          <w:szCs w:val="28"/>
        </w:rPr>
        <w:t xml:space="preserve"> </w:t>
      </w:r>
      <w:r w:rsidR="00676F55">
        <w:rPr>
          <w:rFonts w:ascii="Times New Roman" w:eastAsiaTheme="minorHAnsi" w:hAnsi="Times New Roman"/>
          <w:sz w:val="28"/>
          <w:szCs w:val="28"/>
        </w:rPr>
        <w:t xml:space="preserve">примесью гистамина </w:t>
      </w:r>
      <w:r w:rsidR="002A65FB" w:rsidRPr="002A65FB">
        <w:rPr>
          <w:rFonts w:ascii="Times New Roman" w:eastAsiaTheme="minorHAnsi" w:hAnsi="Times New Roman"/>
          <w:sz w:val="28"/>
          <w:szCs w:val="28"/>
        </w:rPr>
        <w:t>ЛС</w:t>
      </w:r>
      <w:r w:rsidR="008079FD">
        <w:rPr>
          <w:rFonts w:ascii="Times New Roman" w:eastAsiaTheme="minorHAnsi" w:hAnsi="Times New Roman"/>
          <w:sz w:val="28"/>
          <w:szCs w:val="28"/>
        </w:rPr>
        <w:t xml:space="preserve">. 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 xml:space="preserve">В представленной методике </w:t>
      </w:r>
      <w:r w:rsidR="00E0351D" w:rsidRPr="00202D52">
        <w:rPr>
          <w:rFonts w:ascii="Times New Roman" w:hAnsi="Times New Roman"/>
          <w:sz w:val="28"/>
          <w:szCs w:val="28"/>
        </w:rPr>
        <w:t xml:space="preserve">на лунки планшета иммобилизуют 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конъюгат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 гистамин-овальбумин</w:t>
      </w:r>
      <w:r w:rsidR="00DF6063">
        <w:rPr>
          <w:rFonts w:ascii="Times New Roman" w:hAnsi="Times New Roman"/>
          <w:sz w:val="28"/>
          <w:szCs w:val="28"/>
        </w:rPr>
        <w:t xml:space="preserve"> (Гис</w:t>
      </w:r>
      <w:r w:rsidR="00DF6063" w:rsidRPr="004B3E4B">
        <w:rPr>
          <w:rFonts w:ascii="Times New Roman" w:hAnsi="Times New Roman"/>
          <w:sz w:val="28"/>
          <w:szCs w:val="28"/>
        </w:rPr>
        <w:t>-</w:t>
      </w:r>
      <w:proofErr w:type="spellStart"/>
      <w:r w:rsidR="00DF6063">
        <w:rPr>
          <w:rFonts w:ascii="Times New Roman" w:hAnsi="Times New Roman"/>
          <w:sz w:val="28"/>
          <w:szCs w:val="28"/>
        </w:rPr>
        <w:t>Ова</w:t>
      </w:r>
      <w:proofErr w:type="spellEnd"/>
      <w:r w:rsidR="00DF6063" w:rsidRPr="004B3E4B">
        <w:rPr>
          <w:rFonts w:ascii="Times New Roman" w:hAnsi="Times New Roman"/>
          <w:sz w:val="28"/>
          <w:szCs w:val="28"/>
        </w:rPr>
        <w:t>)</w:t>
      </w:r>
      <w:r w:rsidR="00E0351D" w:rsidRPr="00202D52">
        <w:rPr>
          <w:rFonts w:ascii="Times New Roman" w:hAnsi="Times New Roman"/>
          <w:sz w:val="28"/>
          <w:szCs w:val="28"/>
        </w:rPr>
        <w:t xml:space="preserve"> или гистамин-бычий сывороточный альбумин</w:t>
      </w:r>
      <w:r w:rsidR="00DF6063" w:rsidRPr="004B3E4B">
        <w:rPr>
          <w:rFonts w:ascii="Times New Roman" w:hAnsi="Times New Roman"/>
          <w:sz w:val="28"/>
          <w:szCs w:val="28"/>
        </w:rPr>
        <w:t xml:space="preserve"> (</w:t>
      </w:r>
      <w:r w:rsidR="00DF6063">
        <w:rPr>
          <w:rFonts w:ascii="Times New Roman" w:hAnsi="Times New Roman"/>
          <w:sz w:val="28"/>
          <w:szCs w:val="28"/>
        </w:rPr>
        <w:t>Гис</w:t>
      </w:r>
      <w:r w:rsidR="00DF6063" w:rsidRPr="004B3E4B">
        <w:rPr>
          <w:rFonts w:ascii="Times New Roman" w:hAnsi="Times New Roman"/>
          <w:sz w:val="28"/>
          <w:szCs w:val="28"/>
        </w:rPr>
        <w:t>-</w:t>
      </w:r>
      <w:r w:rsidR="00DF6063">
        <w:rPr>
          <w:rFonts w:ascii="Times New Roman" w:hAnsi="Times New Roman"/>
          <w:sz w:val="28"/>
          <w:szCs w:val="28"/>
        </w:rPr>
        <w:t>БСА</w:t>
      </w:r>
      <w:r w:rsidR="00DF6063" w:rsidRPr="004B3E4B">
        <w:rPr>
          <w:rFonts w:ascii="Times New Roman" w:hAnsi="Times New Roman"/>
          <w:sz w:val="28"/>
          <w:szCs w:val="28"/>
        </w:rPr>
        <w:t>)</w:t>
      </w:r>
      <w:r w:rsidR="00E0351D" w:rsidRPr="00202D52">
        <w:rPr>
          <w:rFonts w:ascii="Times New Roman" w:hAnsi="Times New Roman"/>
          <w:sz w:val="28"/>
          <w:szCs w:val="28"/>
        </w:rPr>
        <w:t>.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 xml:space="preserve"> </w:t>
      </w:r>
      <w:r w:rsidR="00E0351D" w:rsidRPr="00202D52">
        <w:rPr>
          <w:rFonts w:ascii="Times New Roman" w:hAnsi="Times New Roman"/>
          <w:sz w:val="28"/>
          <w:szCs w:val="28"/>
        </w:rPr>
        <w:t xml:space="preserve">Иммобилизацию гистамина, как правило, проводят в составе 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конъюгата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, так как гистамин является </w:t>
      </w:r>
      <w:proofErr w:type="spellStart"/>
      <w:r w:rsidR="00D6142B" w:rsidRPr="00202D52">
        <w:rPr>
          <w:rFonts w:ascii="Times New Roman" w:hAnsi="Times New Roman"/>
          <w:sz w:val="28"/>
          <w:szCs w:val="28"/>
        </w:rPr>
        <w:t>гаптеном</w:t>
      </w:r>
      <w:proofErr w:type="spellEnd"/>
      <w:r w:rsidR="007016BF">
        <w:rPr>
          <w:rFonts w:ascii="Times New Roman" w:hAnsi="Times New Roman"/>
          <w:sz w:val="28"/>
          <w:szCs w:val="28"/>
        </w:rPr>
        <w:t xml:space="preserve"> (</w:t>
      </w:r>
      <w:r w:rsidR="00E0351D" w:rsidRPr="00202D52">
        <w:rPr>
          <w:rFonts w:ascii="Times New Roman" w:hAnsi="Times New Roman"/>
          <w:sz w:val="28"/>
          <w:szCs w:val="28"/>
        </w:rPr>
        <w:t xml:space="preserve">низкомолекулярным веществом, приобретающим необходимую 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антигенность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 при увеличении молекулярной массы</w:t>
      </w:r>
      <w:r w:rsidR="007016BF">
        <w:rPr>
          <w:rFonts w:ascii="Times New Roman" w:hAnsi="Times New Roman"/>
          <w:sz w:val="28"/>
          <w:szCs w:val="28"/>
        </w:rPr>
        <w:t>)</w:t>
      </w:r>
      <w:r w:rsidR="00E0351D" w:rsidRPr="00202D52">
        <w:rPr>
          <w:rFonts w:ascii="Times New Roman" w:hAnsi="Times New Roman"/>
          <w:sz w:val="28"/>
          <w:szCs w:val="28"/>
        </w:rPr>
        <w:t xml:space="preserve">. Свободные участки связывания белков блокируют 2% (м/о) раствором бычьего сывороточного альбумина в фосфатном буфере. После трехкратной промывки в соответствующие лунки вносят разведения стандартного образца (гистамина 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дигидрохлорида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) и испытуемого образца, а затем 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 антитела к гистамину в фосфатном буфере. Инкубируют, проводят аналогичную промывку. Далее планшеты инкубируют с 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конъюгатом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 козьих 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поликлональных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 антител к иммуноглобулинам мыши с 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пероксидазой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 хрена. Планшеты промывают еще раз. Затем в планшеты добавляют субстрат</w:t>
      </w:r>
      <w:r w:rsidR="00CF0D09">
        <w:rPr>
          <w:rFonts w:ascii="Times New Roman" w:hAnsi="Times New Roman"/>
          <w:sz w:val="28"/>
          <w:szCs w:val="28"/>
        </w:rPr>
        <w:t xml:space="preserve"> – 3,3',5,5'-тетраметилбензидин</w:t>
      </w:r>
      <w:r w:rsidR="00E0351D" w:rsidRPr="00202D52">
        <w:rPr>
          <w:rFonts w:ascii="Times New Roman" w:hAnsi="Times New Roman"/>
          <w:sz w:val="28"/>
          <w:szCs w:val="28"/>
        </w:rPr>
        <w:t xml:space="preserve"> и инкубируют. Ферментативную реакцию останавливают добавлением 2 M H</w:t>
      </w:r>
      <w:r w:rsidR="00E0351D" w:rsidRPr="00202D52">
        <w:rPr>
          <w:rFonts w:ascii="Times New Roman" w:hAnsi="Times New Roman"/>
          <w:sz w:val="28"/>
          <w:szCs w:val="28"/>
          <w:vertAlign w:val="subscript"/>
        </w:rPr>
        <w:t>2</w:t>
      </w:r>
      <w:r w:rsidR="00E0351D" w:rsidRPr="00202D52">
        <w:rPr>
          <w:rFonts w:ascii="Times New Roman" w:hAnsi="Times New Roman"/>
          <w:sz w:val="28"/>
          <w:szCs w:val="28"/>
        </w:rPr>
        <w:t>SO</w:t>
      </w:r>
      <w:r w:rsidR="00E0351D" w:rsidRPr="00202D52">
        <w:rPr>
          <w:rFonts w:ascii="Times New Roman" w:hAnsi="Times New Roman"/>
          <w:sz w:val="28"/>
          <w:szCs w:val="28"/>
          <w:vertAlign w:val="subscript"/>
        </w:rPr>
        <w:t>4</w:t>
      </w:r>
      <w:r w:rsidR="00E0351D" w:rsidRPr="00202D52">
        <w:rPr>
          <w:rFonts w:ascii="Times New Roman" w:hAnsi="Times New Roman"/>
          <w:sz w:val="28"/>
          <w:szCs w:val="28"/>
        </w:rPr>
        <w:t>. Значения абсорбции измеряют при 450 </w:t>
      </w:r>
      <w:proofErr w:type="spellStart"/>
      <w:r w:rsidR="00E0351D" w:rsidRPr="00202D52">
        <w:rPr>
          <w:rFonts w:ascii="Times New Roman" w:hAnsi="Times New Roman"/>
          <w:sz w:val="28"/>
          <w:szCs w:val="28"/>
        </w:rPr>
        <w:t>нм</w:t>
      </w:r>
      <w:proofErr w:type="spellEnd"/>
      <w:r w:rsidR="00E0351D" w:rsidRPr="00202D52">
        <w:rPr>
          <w:rFonts w:ascii="Times New Roman" w:hAnsi="Times New Roman"/>
          <w:sz w:val="28"/>
          <w:szCs w:val="28"/>
        </w:rPr>
        <w:t xml:space="preserve"> с помощью </w:t>
      </w:r>
      <w:r w:rsidR="0057104A">
        <w:rPr>
          <w:rFonts w:ascii="Times New Roman" w:hAnsi="Times New Roman"/>
          <w:sz w:val="28"/>
          <w:szCs w:val="28"/>
        </w:rPr>
        <w:t>планшетного спектрофотометра</w:t>
      </w:r>
      <w:r w:rsidR="00E0351D" w:rsidRPr="00202D52">
        <w:rPr>
          <w:rFonts w:ascii="Times New Roman" w:hAnsi="Times New Roman"/>
          <w:sz w:val="28"/>
          <w:szCs w:val="28"/>
        </w:rPr>
        <w:t>.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 xml:space="preserve"> Количество гистамина в </w:t>
      </w:r>
      <w:r w:rsidR="00E0351D" w:rsidRPr="00202D52">
        <w:rPr>
          <w:rFonts w:ascii="Times New Roman" w:eastAsiaTheme="minorHAnsi" w:hAnsi="Times New Roman"/>
          <w:sz w:val="28"/>
          <w:szCs w:val="28"/>
        </w:rPr>
        <w:lastRenderedPageBreak/>
        <w:t xml:space="preserve">испытуемых растворах рассчитывают по калибровочной кривой, построенной по известным концентрациям гистамина </w:t>
      </w:r>
      <w:proofErr w:type="spellStart"/>
      <w:r w:rsidR="00E0351D" w:rsidRPr="00202D52">
        <w:rPr>
          <w:rFonts w:ascii="Times New Roman" w:eastAsiaTheme="minorHAnsi" w:hAnsi="Times New Roman"/>
          <w:sz w:val="28"/>
          <w:szCs w:val="28"/>
        </w:rPr>
        <w:t>дигидрохлорида</w:t>
      </w:r>
      <w:proofErr w:type="spellEnd"/>
      <w:r w:rsidR="00E0351D" w:rsidRPr="00202D52">
        <w:rPr>
          <w:rFonts w:ascii="Times New Roman" w:eastAsiaTheme="minorHAnsi" w:hAnsi="Times New Roman"/>
          <w:sz w:val="28"/>
          <w:szCs w:val="28"/>
        </w:rPr>
        <w:t>.</w:t>
      </w:r>
      <w:r w:rsidR="00E0351D" w:rsidRPr="00202D52">
        <w:rPr>
          <w:rFonts w:ascii="Times New Roman" w:hAnsi="Times New Roman"/>
          <w:sz w:val="28"/>
          <w:szCs w:val="28"/>
        </w:rPr>
        <w:t xml:space="preserve"> 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>Сигнал обратно пропорционален количеству антигена</w:t>
      </w:r>
      <w:r w:rsidR="00315F1B" w:rsidRPr="00202D52">
        <w:rPr>
          <w:rFonts w:ascii="Times New Roman" w:eastAsiaTheme="minorHAnsi" w:hAnsi="Times New Roman"/>
          <w:sz w:val="28"/>
          <w:szCs w:val="28"/>
        </w:rPr>
        <w:t xml:space="preserve"> в разведениях испытуемого образца</w:t>
      </w:r>
      <w:r w:rsidR="00E0351D" w:rsidRPr="00202D52">
        <w:rPr>
          <w:rFonts w:ascii="Times New Roman" w:eastAsiaTheme="minorHAnsi" w:hAnsi="Times New Roman"/>
          <w:sz w:val="28"/>
          <w:szCs w:val="28"/>
        </w:rPr>
        <w:t>.</w:t>
      </w:r>
      <w:r w:rsidR="00421650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6C99F44" w14:textId="276D73C6" w:rsidR="003F7249" w:rsidRDefault="008A3784" w:rsidP="00A412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другой методике, также включающей стадию предварительной сорбции</w:t>
      </w:r>
      <w:r w:rsidRPr="0002647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конъюгатов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79E7">
        <w:rPr>
          <w:rFonts w:ascii="Times New Roman" w:eastAsiaTheme="minorHAnsi" w:hAnsi="Times New Roman"/>
          <w:sz w:val="28"/>
          <w:szCs w:val="28"/>
        </w:rPr>
        <w:t>Гис-</w:t>
      </w:r>
      <w:proofErr w:type="spellStart"/>
      <w:r w:rsidRPr="003779E7">
        <w:rPr>
          <w:rFonts w:ascii="Times New Roman" w:eastAsiaTheme="minorHAnsi" w:hAnsi="Times New Roman"/>
          <w:sz w:val="28"/>
          <w:szCs w:val="28"/>
        </w:rPr>
        <w:t>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Гис</w:t>
      </w:r>
      <w:r w:rsidRPr="00E512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БСА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3779E7">
        <w:rPr>
          <w:rFonts w:ascii="Times New Roman" w:eastAsiaTheme="minorHAnsi" w:hAnsi="Times New Roman"/>
          <w:sz w:val="28"/>
          <w:szCs w:val="28"/>
        </w:rPr>
        <w:t xml:space="preserve">конкурентный </w:t>
      </w:r>
      <w:r>
        <w:rPr>
          <w:rFonts w:ascii="Times New Roman" w:eastAsiaTheme="minorHAnsi" w:hAnsi="Times New Roman"/>
          <w:sz w:val="28"/>
          <w:szCs w:val="28"/>
        </w:rPr>
        <w:t>ИФА-метод используют для определения</w:t>
      </w:r>
      <w:r w:rsidRPr="00B6706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эндогенного гистамина в </w:t>
      </w:r>
      <w:r w:rsidRPr="00B67063">
        <w:rPr>
          <w:rFonts w:ascii="Times New Roman" w:eastAsiaTheme="minorHAnsi" w:hAnsi="Times New Roman"/>
          <w:sz w:val="28"/>
          <w:szCs w:val="28"/>
        </w:rPr>
        <w:t>образцах сыворотки крови пациентов с аллергическими з</w:t>
      </w:r>
      <w:r>
        <w:rPr>
          <w:rFonts w:ascii="Times New Roman" w:eastAsiaTheme="minorHAnsi" w:hAnsi="Times New Roman"/>
          <w:sz w:val="28"/>
          <w:szCs w:val="28"/>
        </w:rPr>
        <w:t>або</w:t>
      </w:r>
      <w:r w:rsidRPr="00B67063">
        <w:rPr>
          <w:rFonts w:ascii="Times New Roman" w:eastAsiaTheme="minorHAnsi" w:hAnsi="Times New Roman"/>
          <w:sz w:val="28"/>
          <w:szCs w:val="28"/>
        </w:rPr>
        <w:t>леваниями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7553A">
        <w:rPr>
          <w:rFonts w:ascii="Times New Roman" w:eastAsiaTheme="minorHAnsi" w:hAnsi="Times New Roman"/>
          <w:sz w:val="28"/>
          <w:szCs w:val="28"/>
        </w:rPr>
        <w:t>[22</w:t>
      </w:r>
      <w:r w:rsidRPr="00E512E8">
        <w:rPr>
          <w:rFonts w:ascii="Times New Roman" w:hAnsi="Times New Roman"/>
          <w:sz w:val="28"/>
          <w:szCs w:val="28"/>
        </w:rPr>
        <w:t xml:space="preserve">]. </w:t>
      </w:r>
      <w:r w:rsidRPr="003B2B52">
        <w:rPr>
          <w:rFonts w:ascii="Times New Roman" w:hAnsi="Times New Roman"/>
          <w:sz w:val="28"/>
          <w:szCs w:val="28"/>
        </w:rPr>
        <w:t xml:space="preserve">Основные этапы испытания аналогичны представленным в статье </w:t>
      </w:r>
      <w:r w:rsidR="00CD5199">
        <w:rPr>
          <w:rFonts w:ascii="Times New Roman" w:hAnsi="Times New Roman"/>
          <w:sz w:val="28"/>
          <w:szCs w:val="28"/>
          <w:lang w:val="en-US"/>
        </w:rPr>
        <w:t>L</w:t>
      </w:r>
      <w:r w:rsidR="00CD5199" w:rsidRPr="00DB77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D5199" w:rsidRPr="00DB7766">
        <w:rPr>
          <w:rFonts w:ascii="Times New Roman" w:hAnsi="Times New Roman"/>
          <w:sz w:val="28"/>
          <w:szCs w:val="28"/>
        </w:rPr>
        <w:t>Xu</w:t>
      </w:r>
      <w:proofErr w:type="spellEnd"/>
      <w:r w:rsidR="00CD5199" w:rsidRPr="00DB77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D5199" w:rsidRPr="00DB7766">
        <w:rPr>
          <w:rFonts w:ascii="Times New Roman" w:hAnsi="Times New Roman"/>
          <w:sz w:val="28"/>
          <w:szCs w:val="28"/>
        </w:rPr>
        <w:t>соавт</w:t>
      </w:r>
      <w:proofErr w:type="spellEnd"/>
      <w:r w:rsidR="00CD5199" w:rsidRPr="00DB7766">
        <w:rPr>
          <w:rFonts w:ascii="Times New Roman" w:hAnsi="Times New Roman"/>
          <w:sz w:val="28"/>
          <w:szCs w:val="28"/>
        </w:rPr>
        <w:t xml:space="preserve">. </w:t>
      </w:r>
      <w:r w:rsidRPr="003B2B52">
        <w:rPr>
          <w:rFonts w:ascii="Times New Roman" w:hAnsi="Times New Roman"/>
          <w:sz w:val="28"/>
          <w:szCs w:val="28"/>
        </w:rPr>
        <w:t>[</w:t>
      </w:r>
      <w:r w:rsidR="0067553A">
        <w:rPr>
          <w:rFonts w:ascii="Times New Roman" w:hAnsi="Times New Roman"/>
          <w:sz w:val="28"/>
          <w:szCs w:val="28"/>
        </w:rPr>
        <w:t>21</w:t>
      </w:r>
      <w:r w:rsidRPr="00E512E8">
        <w:rPr>
          <w:rFonts w:ascii="Times New Roman" w:hAnsi="Times New Roman"/>
          <w:sz w:val="28"/>
          <w:szCs w:val="28"/>
        </w:rPr>
        <w:t>]</w:t>
      </w:r>
      <w:r w:rsidRPr="003B2B52">
        <w:rPr>
          <w:rFonts w:ascii="Times New Roman" w:hAnsi="Times New Roman"/>
          <w:sz w:val="28"/>
          <w:szCs w:val="28"/>
        </w:rPr>
        <w:t>.</w:t>
      </w:r>
      <w:r w:rsidRPr="00E51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Специфичность методики была доказана добавлением в реакционную среду близкородственных гистамину соединений</w:t>
      </w:r>
      <w:r w:rsidR="007016BF">
        <w:rPr>
          <w:rFonts w:ascii="Times New Roman" w:hAnsi="Times New Roman"/>
          <w:sz w:val="28"/>
          <w:szCs w:val="28"/>
        </w:rPr>
        <w:t xml:space="preserve"> </w:t>
      </w:r>
      <w:r w:rsidR="007016BF">
        <w:rPr>
          <w:rFonts w:ascii="Times New Roman" w:hAnsi="Times New Roman"/>
          <w:color w:val="76923C" w:themeColor="accent3" w:themeShade="BF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серотонин, дофамин, β-</w:t>
      </w:r>
      <w:proofErr w:type="spellStart"/>
      <w:r>
        <w:rPr>
          <w:rFonts w:ascii="Times New Roman" w:hAnsi="Times New Roman"/>
          <w:sz w:val="28"/>
          <w:szCs w:val="28"/>
        </w:rPr>
        <w:t>эндорфин</w:t>
      </w:r>
      <w:proofErr w:type="spellEnd"/>
      <w:r w:rsidR="007016BF">
        <w:rPr>
          <w:rFonts w:ascii="Times New Roman" w:hAnsi="Times New Roman"/>
          <w:sz w:val="28"/>
          <w:szCs w:val="28"/>
        </w:rPr>
        <w:t>,</w:t>
      </w:r>
      <w:r w:rsidRPr="00E512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080">
        <w:rPr>
          <w:rFonts w:ascii="Times New Roman" w:hAnsi="Times New Roman"/>
          <w:sz w:val="28"/>
          <w:szCs w:val="28"/>
        </w:rPr>
        <w:t>дерморфин</w:t>
      </w:r>
      <w:proofErr w:type="spellEnd"/>
      <w:r w:rsidR="007016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Максимальное значение конкурентного ингибирования составило 2% при анализе образцов с </w:t>
      </w:r>
      <w:r w:rsidRPr="000209CF">
        <w:rPr>
          <w:rFonts w:ascii="Times New Roman" w:hAnsi="Times New Roman"/>
          <w:sz w:val="28"/>
          <w:szCs w:val="28"/>
        </w:rPr>
        <w:t>серотонином.</w:t>
      </w:r>
      <w:r w:rsidRPr="00E51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 м</w:t>
      </w:r>
      <w:r w:rsidRPr="000209CF">
        <w:rPr>
          <w:rFonts w:ascii="Times New Roman" w:hAnsi="Times New Roman"/>
          <w:sz w:val="28"/>
          <w:szCs w:val="28"/>
        </w:rPr>
        <w:t>аксимальная</w:t>
      </w:r>
      <w:r w:rsidRPr="00E512E8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чувствительность метода </w:t>
      </w:r>
      <w:r w:rsidRPr="000209CF">
        <w:rPr>
          <w:rFonts w:ascii="Times New Roman" w:hAnsi="Times New Roman"/>
          <w:sz w:val="28"/>
          <w:szCs w:val="28"/>
        </w:rPr>
        <w:t>состав</w:t>
      </w:r>
      <w:r w:rsidR="008B1569">
        <w:rPr>
          <w:rFonts w:ascii="Times New Roman" w:hAnsi="Times New Roman"/>
          <w:sz w:val="28"/>
          <w:szCs w:val="28"/>
        </w:rPr>
        <w:t>ила</w:t>
      </w:r>
      <w:r w:rsidRPr="000209CF">
        <w:rPr>
          <w:rFonts w:ascii="Times New Roman" w:hAnsi="Times New Roman"/>
          <w:sz w:val="28"/>
          <w:szCs w:val="28"/>
        </w:rPr>
        <w:t xml:space="preserve"> 2,50</w:t>
      </w:r>
      <w:r w:rsidR="002979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нг</w:t>
      </w:r>
      <w:proofErr w:type="spellEnd"/>
      <w:r>
        <w:rPr>
          <w:rFonts w:ascii="Times New Roman" w:hAnsi="Times New Roman"/>
          <w:sz w:val="28"/>
          <w:szCs w:val="28"/>
        </w:rPr>
        <w:t>/мл.</w:t>
      </w:r>
    </w:p>
    <w:p w14:paraId="3265FC3E" w14:textId="7FEF9651" w:rsidR="00980E9F" w:rsidRPr="00202D52" w:rsidRDefault="004070BD" w:rsidP="00A412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>В другом</w:t>
      </w:r>
      <w:r w:rsidR="002D5222" w:rsidRPr="00202D52">
        <w:rPr>
          <w:rFonts w:ascii="Times New Roman" w:hAnsi="Times New Roman"/>
          <w:sz w:val="28"/>
          <w:szCs w:val="28"/>
        </w:rPr>
        <w:t xml:space="preserve"> вариант</w:t>
      </w:r>
      <w:r w:rsidRPr="00202D52">
        <w:rPr>
          <w:rFonts w:ascii="Times New Roman" w:hAnsi="Times New Roman"/>
          <w:sz w:val="28"/>
          <w:szCs w:val="28"/>
        </w:rPr>
        <w:t>е</w:t>
      </w:r>
      <w:r w:rsidR="002D5222" w:rsidRPr="00202D52">
        <w:rPr>
          <w:rFonts w:ascii="Times New Roman" w:hAnsi="Times New Roman"/>
          <w:sz w:val="28"/>
          <w:szCs w:val="28"/>
        </w:rPr>
        <w:t xml:space="preserve"> выполнения анализа</w:t>
      </w:r>
      <w:r w:rsidRPr="00202D52">
        <w:rPr>
          <w:rFonts w:ascii="Times New Roman" w:hAnsi="Times New Roman"/>
          <w:sz w:val="28"/>
          <w:szCs w:val="28"/>
        </w:rPr>
        <w:t xml:space="preserve"> предусмотрена предварительная иммобилизация</w:t>
      </w:r>
      <w:r w:rsidR="002D5222" w:rsidRPr="00202D52">
        <w:rPr>
          <w:rFonts w:ascii="Times New Roman" w:hAnsi="Times New Roman"/>
          <w:sz w:val="28"/>
          <w:szCs w:val="28"/>
        </w:rPr>
        <w:t xml:space="preserve"> </w:t>
      </w:r>
      <w:r w:rsidR="00F27C33" w:rsidRPr="00202D5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F27C33" w:rsidRPr="00202D52">
        <w:rPr>
          <w:rFonts w:ascii="Times New Roman" w:hAnsi="Times New Roman"/>
          <w:sz w:val="28"/>
          <w:szCs w:val="28"/>
        </w:rPr>
        <w:t>микропланшет</w:t>
      </w:r>
      <w:proofErr w:type="spellEnd"/>
      <w:r w:rsidR="00F27C33" w:rsidRPr="00202D52">
        <w:rPr>
          <w:rFonts w:ascii="Times New Roman" w:hAnsi="Times New Roman"/>
          <w:sz w:val="28"/>
          <w:szCs w:val="28"/>
        </w:rPr>
        <w:t xml:space="preserve"> специ</w:t>
      </w:r>
      <w:r w:rsidR="002D5222" w:rsidRPr="00202D52">
        <w:rPr>
          <w:rFonts w:ascii="Times New Roman" w:hAnsi="Times New Roman"/>
          <w:sz w:val="28"/>
          <w:szCs w:val="28"/>
        </w:rPr>
        <w:t>фичных к гистамину антител</w:t>
      </w:r>
      <w:r w:rsidR="00A82B63" w:rsidRPr="00202D52">
        <w:rPr>
          <w:rStyle w:val="afa"/>
          <w:rFonts w:ascii="Times New Roman" w:hAnsi="Times New Roman"/>
          <w:sz w:val="28"/>
          <w:szCs w:val="28"/>
        </w:rPr>
        <w:footnoteReference w:id="24"/>
      </w:r>
      <w:r w:rsidR="00F27C33" w:rsidRPr="00202D52">
        <w:rPr>
          <w:rFonts w:ascii="Times New Roman" w:hAnsi="Times New Roman"/>
          <w:sz w:val="28"/>
          <w:szCs w:val="28"/>
        </w:rPr>
        <w:t xml:space="preserve">. </w:t>
      </w:r>
      <w:r w:rsidR="00A4126B">
        <w:rPr>
          <w:rFonts w:ascii="Times New Roman" w:hAnsi="Times New Roman"/>
          <w:sz w:val="28"/>
          <w:szCs w:val="28"/>
        </w:rPr>
        <w:t xml:space="preserve">Производитель тест-системы заявляет об </w:t>
      </w:r>
      <w:proofErr w:type="spellStart"/>
      <w:r w:rsidR="00A4126B">
        <w:rPr>
          <w:rFonts w:ascii="Times New Roman" w:hAnsi="Times New Roman"/>
          <w:sz w:val="28"/>
          <w:szCs w:val="28"/>
        </w:rPr>
        <w:t>открываемости</w:t>
      </w:r>
      <w:proofErr w:type="spellEnd"/>
      <w:r w:rsidR="00A4126B">
        <w:rPr>
          <w:rFonts w:ascii="Times New Roman" w:hAnsi="Times New Roman"/>
          <w:sz w:val="28"/>
          <w:szCs w:val="28"/>
        </w:rPr>
        <w:t xml:space="preserve"> методики в интервале 111</w:t>
      </w:r>
      <w:r w:rsidR="007016BF">
        <w:rPr>
          <w:rFonts w:ascii="Times New Roman" w:hAnsi="Times New Roman"/>
          <w:sz w:val="28"/>
          <w:szCs w:val="28"/>
        </w:rPr>
        <w:t>–</w:t>
      </w:r>
      <w:r w:rsidR="00A4126B">
        <w:rPr>
          <w:rFonts w:ascii="Times New Roman" w:hAnsi="Times New Roman"/>
          <w:sz w:val="28"/>
          <w:szCs w:val="28"/>
        </w:rPr>
        <w:t xml:space="preserve">131% при </w:t>
      </w:r>
      <w:r w:rsidR="002D7AA8">
        <w:rPr>
          <w:rFonts w:ascii="Times New Roman" w:hAnsi="Times New Roman"/>
          <w:sz w:val="28"/>
          <w:szCs w:val="28"/>
        </w:rPr>
        <w:t>испытании</w:t>
      </w:r>
      <w:r w:rsidR="00A4126B">
        <w:rPr>
          <w:rFonts w:ascii="Times New Roman" w:hAnsi="Times New Roman"/>
          <w:sz w:val="28"/>
          <w:szCs w:val="28"/>
        </w:rPr>
        <w:t xml:space="preserve"> образцов сыворотки крови. При этом предел количественного определения составляет 0</w:t>
      </w:r>
      <w:r w:rsidR="00A4126B" w:rsidRPr="00E512E8">
        <w:rPr>
          <w:rFonts w:ascii="Times New Roman" w:hAnsi="Times New Roman"/>
          <w:sz w:val="28"/>
          <w:szCs w:val="28"/>
        </w:rPr>
        <w:t>,</w:t>
      </w:r>
      <w:r w:rsidR="00A4126B" w:rsidRPr="00182901">
        <w:rPr>
          <w:rFonts w:ascii="Times New Roman" w:hAnsi="Times New Roman"/>
          <w:sz w:val="28"/>
          <w:szCs w:val="28"/>
        </w:rPr>
        <w:t>098</w:t>
      </w:r>
      <w:r w:rsidR="00A4126B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A4126B">
        <w:rPr>
          <w:rFonts w:ascii="Times New Roman" w:hAnsi="Times New Roman"/>
          <w:sz w:val="28"/>
          <w:szCs w:val="28"/>
        </w:rPr>
        <w:t>нг</w:t>
      </w:r>
      <w:proofErr w:type="spellEnd"/>
      <w:r w:rsidR="00A4126B" w:rsidRPr="00E512E8">
        <w:rPr>
          <w:rFonts w:ascii="Times New Roman" w:hAnsi="Times New Roman"/>
          <w:sz w:val="28"/>
          <w:szCs w:val="28"/>
        </w:rPr>
        <w:t>/</w:t>
      </w:r>
      <w:r w:rsidR="00A4126B">
        <w:rPr>
          <w:rFonts w:ascii="Times New Roman" w:hAnsi="Times New Roman"/>
          <w:sz w:val="28"/>
          <w:szCs w:val="28"/>
        </w:rPr>
        <w:t>мл</w:t>
      </w:r>
      <w:r w:rsidR="00A4126B" w:rsidRPr="00E512E8">
        <w:rPr>
          <w:rFonts w:ascii="Times New Roman" w:hAnsi="Times New Roman"/>
          <w:sz w:val="28"/>
          <w:szCs w:val="28"/>
        </w:rPr>
        <w:t xml:space="preserve">, </w:t>
      </w:r>
      <w:r w:rsidR="00A4126B">
        <w:rPr>
          <w:rFonts w:ascii="Times New Roman" w:hAnsi="Times New Roman"/>
          <w:sz w:val="28"/>
          <w:szCs w:val="28"/>
        </w:rPr>
        <w:t xml:space="preserve">максимальное значение </w:t>
      </w:r>
      <w:proofErr w:type="spellStart"/>
      <w:r w:rsidR="00A4126B">
        <w:rPr>
          <w:rFonts w:ascii="Times New Roman" w:hAnsi="Times New Roman"/>
          <w:sz w:val="28"/>
          <w:szCs w:val="28"/>
        </w:rPr>
        <w:t>внутрилабораторной</w:t>
      </w:r>
      <w:proofErr w:type="spellEnd"/>
      <w:r w:rsidR="006823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3DB">
        <w:rPr>
          <w:rFonts w:ascii="Times New Roman" w:hAnsi="Times New Roman"/>
          <w:sz w:val="28"/>
          <w:szCs w:val="28"/>
        </w:rPr>
        <w:t>прецизионности</w:t>
      </w:r>
      <w:proofErr w:type="spellEnd"/>
      <w:r w:rsidR="00A4126B">
        <w:rPr>
          <w:rFonts w:ascii="Times New Roman" w:hAnsi="Times New Roman"/>
          <w:sz w:val="28"/>
          <w:szCs w:val="28"/>
        </w:rPr>
        <w:t xml:space="preserve"> – 8</w:t>
      </w:r>
      <w:r w:rsidR="00A4126B" w:rsidRPr="00E512E8">
        <w:rPr>
          <w:rFonts w:ascii="Times New Roman" w:hAnsi="Times New Roman"/>
          <w:sz w:val="28"/>
          <w:szCs w:val="28"/>
        </w:rPr>
        <w:t>,</w:t>
      </w:r>
      <w:r w:rsidR="00A4126B" w:rsidRPr="003961DA">
        <w:rPr>
          <w:rFonts w:ascii="Times New Roman" w:hAnsi="Times New Roman"/>
          <w:sz w:val="28"/>
          <w:szCs w:val="28"/>
        </w:rPr>
        <w:t>5</w:t>
      </w:r>
      <w:r w:rsidR="00A4126B" w:rsidRPr="00E512E8">
        <w:rPr>
          <w:rFonts w:ascii="Times New Roman" w:hAnsi="Times New Roman"/>
          <w:sz w:val="28"/>
          <w:szCs w:val="28"/>
        </w:rPr>
        <w:t>%</w:t>
      </w:r>
      <w:r w:rsidR="00A4126B" w:rsidRPr="003961DA">
        <w:rPr>
          <w:rFonts w:ascii="Times New Roman" w:hAnsi="Times New Roman"/>
          <w:sz w:val="28"/>
          <w:szCs w:val="28"/>
        </w:rPr>
        <w:t>,</w:t>
      </w:r>
      <w:r w:rsidR="00A4126B">
        <w:rPr>
          <w:rFonts w:ascii="Times New Roman" w:hAnsi="Times New Roman"/>
          <w:sz w:val="28"/>
          <w:szCs w:val="28"/>
        </w:rPr>
        <w:t xml:space="preserve"> межлабораторной </w:t>
      </w:r>
      <w:proofErr w:type="spellStart"/>
      <w:r w:rsidR="00A4126B">
        <w:rPr>
          <w:rFonts w:ascii="Times New Roman" w:hAnsi="Times New Roman"/>
          <w:sz w:val="28"/>
          <w:szCs w:val="28"/>
        </w:rPr>
        <w:t>прецизионности</w:t>
      </w:r>
      <w:proofErr w:type="spellEnd"/>
      <w:r w:rsidR="00A4126B">
        <w:rPr>
          <w:rFonts w:ascii="Times New Roman" w:hAnsi="Times New Roman"/>
          <w:sz w:val="28"/>
          <w:szCs w:val="28"/>
        </w:rPr>
        <w:t xml:space="preserve"> – 11</w:t>
      </w:r>
      <w:r w:rsidR="00A4126B" w:rsidRPr="00E512E8">
        <w:rPr>
          <w:rFonts w:ascii="Times New Roman" w:hAnsi="Times New Roman"/>
          <w:sz w:val="28"/>
          <w:szCs w:val="28"/>
        </w:rPr>
        <w:t>,8%</w:t>
      </w:r>
      <w:r w:rsidR="00A4126B">
        <w:rPr>
          <w:rFonts w:ascii="Times New Roman" w:hAnsi="Times New Roman"/>
          <w:sz w:val="28"/>
          <w:szCs w:val="28"/>
        </w:rPr>
        <w:t xml:space="preserve">. </w:t>
      </w:r>
      <w:r w:rsidR="00B06E8B">
        <w:rPr>
          <w:rFonts w:ascii="Times New Roman" w:hAnsi="Times New Roman"/>
          <w:sz w:val="28"/>
          <w:szCs w:val="28"/>
        </w:rPr>
        <w:t>После стадии сорбции антител на планшет в лунки</w:t>
      </w:r>
      <w:r w:rsidR="00B06E8B" w:rsidRPr="00202D52">
        <w:rPr>
          <w:rFonts w:ascii="Times New Roman" w:hAnsi="Times New Roman"/>
          <w:sz w:val="28"/>
          <w:szCs w:val="28"/>
        </w:rPr>
        <w:t xml:space="preserve"> </w:t>
      </w:r>
      <w:r w:rsidR="006526D0" w:rsidRPr="00202D52">
        <w:rPr>
          <w:rFonts w:ascii="Times New Roman" w:hAnsi="Times New Roman"/>
          <w:sz w:val="28"/>
          <w:szCs w:val="28"/>
        </w:rPr>
        <w:t>в</w:t>
      </w:r>
      <w:r w:rsidR="00F27C33" w:rsidRPr="00202D52">
        <w:rPr>
          <w:rFonts w:ascii="Times New Roman" w:hAnsi="Times New Roman"/>
          <w:sz w:val="28"/>
          <w:szCs w:val="28"/>
        </w:rPr>
        <w:t xml:space="preserve">носят разведения стандартного образца </w:t>
      </w:r>
      <w:r w:rsidR="00EF1F55" w:rsidRPr="00202D52">
        <w:rPr>
          <w:rFonts w:ascii="Times New Roman" w:hAnsi="Times New Roman"/>
          <w:sz w:val="28"/>
          <w:szCs w:val="28"/>
        </w:rPr>
        <w:t>и испытуемого</w:t>
      </w:r>
      <w:r w:rsidR="00F27C33" w:rsidRPr="00202D52">
        <w:rPr>
          <w:rFonts w:ascii="Times New Roman" w:hAnsi="Times New Roman"/>
          <w:sz w:val="28"/>
          <w:szCs w:val="28"/>
        </w:rPr>
        <w:t xml:space="preserve"> образц</w:t>
      </w:r>
      <w:r w:rsidR="00EF1F55" w:rsidRPr="00202D52">
        <w:rPr>
          <w:rFonts w:ascii="Times New Roman" w:hAnsi="Times New Roman"/>
          <w:sz w:val="28"/>
          <w:szCs w:val="28"/>
        </w:rPr>
        <w:t>а</w:t>
      </w:r>
      <w:r w:rsidR="005A5C64" w:rsidRPr="00202D52">
        <w:rPr>
          <w:rFonts w:ascii="Times New Roman" w:hAnsi="Times New Roman"/>
          <w:sz w:val="28"/>
          <w:szCs w:val="28"/>
        </w:rPr>
        <w:t xml:space="preserve"> с немеченым гистамином. Далее</w:t>
      </w:r>
      <w:r w:rsidR="00F27C33" w:rsidRPr="00202D52">
        <w:rPr>
          <w:rFonts w:ascii="Times New Roman" w:hAnsi="Times New Roman"/>
          <w:sz w:val="28"/>
          <w:szCs w:val="28"/>
        </w:rPr>
        <w:t xml:space="preserve"> вносят меченый гистамин (</w:t>
      </w:r>
      <w:proofErr w:type="spellStart"/>
      <w:r w:rsidR="00F27C33" w:rsidRPr="00202D52">
        <w:rPr>
          <w:rFonts w:ascii="Times New Roman" w:hAnsi="Times New Roman"/>
          <w:sz w:val="28"/>
          <w:szCs w:val="28"/>
        </w:rPr>
        <w:t>конъюгат</w:t>
      </w:r>
      <w:proofErr w:type="spellEnd"/>
      <w:r w:rsidR="00F27C33" w:rsidRPr="00202D52">
        <w:rPr>
          <w:rFonts w:ascii="Times New Roman" w:hAnsi="Times New Roman"/>
          <w:sz w:val="28"/>
          <w:szCs w:val="28"/>
        </w:rPr>
        <w:t xml:space="preserve"> гистамина с биотином) и </w:t>
      </w:r>
      <w:r w:rsidR="00F84A5C" w:rsidRPr="00202D52">
        <w:rPr>
          <w:rFonts w:ascii="Times New Roman" w:hAnsi="Times New Roman"/>
          <w:sz w:val="28"/>
          <w:szCs w:val="28"/>
        </w:rPr>
        <w:t>проводят инкубацию</w:t>
      </w:r>
      <w:r w:rsidR="00F27C33" w:rsidRPr="00202D52">
        <w:rPr>
          <w:rFonts w:ascii="Times New Roman" w:hAnsi="Times New Roman"/>
          <w:sz w:val="28"/>
          <w:szCs w:val="28"/>
        </w:rPr>
        <w:t>.</w:t>
      </w:r>
      <w:r w:rsidR="00BA00FD" w:rsidRPr="00202D52">
        <w:rPr>
          <w:rFonts w:ascii="Times New Roman" w:hAnsi="Times New Roman"/>
          <w:sz w:val="28"/>
          <w:szCs w:val="28"/>
        </w:rPr>
        <w:t xml:space="preserve"> Осуществляют промывку, удаляя несвязанные </w:t>
      </w:r>
      <w:proofErr w:type="spellStart"/>
      <w:r w:rsidR="00BA00FD" w:rsidRPr="00202D52">
        <w:rPr>
          <w:rFonts w:ascii="Times New Roman" w:hAnsi="Times New Roman"/>
          <w:sz w:val="28"/>
          <w:szCs w:val="28"/>
        </w:rPr>
        <w:t>конъюгаты</w:t>
      </w:r>
      <w:proofErr w:type="spellEnd"/>
      <w:r w:rsidR="00F27C33" w:rsidRPr="00202D52">
        <w:rPr>
          <w:rFonts w:ascii="Times New Roman" w:hAnsi="Times New Roman"/>
          <w:sz w:val="28"/>
          <w:szCs w:val="28"/>
        </w:rPr>
        <w:t xml:space="preserve">. Во все лунки </w:t>
      </w:r>
      <w:r w:rsidR="00BA00FD" w:rsidRPr="00202D52">
        <w:rPr>
          <w:rFonts w:ascii="Times New Roman" w:hAnsi="Times New Roman"/>
          <w:sz w:val="28"/>
          <w:szCs w:val="28"/>
        </w:rPr>
        <w:t xml:space="preserve">вносят раствор </w:t>
      </w:r>
      <w:proofErr w:type="spellStart"/>
      <w:r w:rsidR="00BA00FD" w:rsidRPr="00202D52">
        <w:rPr>
          <w:rFonts w:ascii="Times New Roman" w:hAnsi="Times New Roman"/>
          <w:sz w:val="28"/>
          <w:szCs w:val="28"/>
        </w:rPr>
        <w:t>стрептавидина</w:t>
      </w:r>
      <w:proofErr w:type="spellEnd"/>
      <w:r w:rsidR="00BA00FD" w:rsidRPr="00202D5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BA00FD" w:rsidRPr="00202D52">
        <w:rPr>
          <w:rFonts w:ascii="Times New Roman" w:hAnsi="Times New Roman"/>
          <w:sz w:val="28"/>
          <w:szCs w:val="28"/>
        </w:rPr>
        <w:t>авидина</w:t>
      </w:r>
      <w:proofErr w:type="spellEnd"/>
      <w:r w:rsidR="00F27C33" w:rsidRPr="00202D52">
        <w:rPr>
          <w:rFonts w:ascii="Times New Roman" w:hAnsi="Times New Roman"/>
          <w:sz w:val="28"/>
          <w:szCs w:val="28"/>
        </w:rPr>
        <w:t xml:space="preserve">, конъюгированного с </w:t>
      </w:r>
      <w:proofErr w:type="spellStart"/>
      <w:r w:rsidR="00F27C33" w:rsidRPr="00202D52">
        <w:rPr>
          <w:rFonts w:ascii="Times New Roman" w:hAnsi="Times New Roman"/>
          <w:sz w:val="28"/>
          <w:szCs w:val="28"/>
        </w:rPr>
        <w:t>пероксидазой</w:t>
      </w:r>
      <w:proofErr w:type="spellEnd"/>
      <w:r w:rsidR="00F27C33" w:rsidRPr="00202D52">
        <w:rPr>
          <w:rFonts w:ascii="Times New Roman" w:hAnsi="Times New Roman"/>
          <w:sz w:val="28"/>
          <w:szCs w:val="28"/>
        </w:rPr>
        <w:t xml:space="preserve"> хрена и инкубируют. Планшет промывают для удаления избытка </w:t>
      </w:r>
      <w:proofErr w:type="spellStart"/>
      <w:r w:rsidR="00F27C33" w:rsidRPr="00202D52">
        <w:rPr>
          <w:rFonts w:ascii="Times New Roman" w:hAnsi="Times New Roman"/>
          <w:sz w:val="28"/>
          <w:szCs w:val="28"/>
        </w:rPr>
        <w:t>конъюгата</w:t>
      </w:r>
      <w:proofErr w:type="spellEnd"/>
      <w:r w:rsidR="00F27C33" w:rsidRPr="00202D52">
        <w:rPr>
          <w:rFonts w:ascii="Times New Roman" w:hAnsi="Times New Roman"/>
          <w:sz w:val="28"/>
          <w:szCs w:val="28"/>
        </w:rPr>
        <w:t xml:space="preserve">. Субстрат </w:t>
      </w:r>
      <w:r w:rsidR="007B6DAC" w:rsidRPr="007B6DAC">
        <w:rPr>
          <w:rFonts w:ascii="Times New Roman" w:hAnsi="Times New Roman"/>
          <w:sz w:val="28"/>
          <w:szCs w:val="28"/>
        </w:rPr>
        <w:t xml:space="preserve">3,3',5,5'-тетраметилбензидин </w:t>
      </w:r>
      <w:r w:rsidR="00F27C33" w:rsidRPr="00202D52">
        <w:rPr>
          <w:rFonts w:ascii="Times New Roman" w:hAnsi="Times New Roman"/>
          <w:sz w:val="28"/>
          <w:szCs w:val="28"/>
        </w:rPr>
        <w:t xml:space="preserve">добавляют в лунки и инкубируют. Для остановки ферментативной реакции добавляют стоп-раствор. Интенсивность реакции </w:t>
      </w:r>
      <w:r w:rsidR="00F27C33" w:rsidRPr="00202D52">
        <w:rPr>
          <w:rFonts w:ascii="Times New Roman" w:hAnsi="Times New Roman"/>
          <w:sz w:val="28"/>
          <w:szCs w:val="28"/>
        </w:rPr>
        <w:lastRenderedPageBreak/>
        <w:t>измеряют при длине волны 450 </w:t>
      </w:r>
      <w:proofErr w:type="spellStart"/>
      <w:r w:rsidR="00F27C33" w:rsidRPr="00202D52">
        <w:rPr>
          <w:rFonts w:ascii="Times New Roman" w:hAnsi="Times New Roman"/>
          <w:sz w:val="28"/>
          <w:szCs w:val="28"/>
        </w:rPr>
        <w:t>нм</w:t>
      </w:r>
      <w:proofErr w:type="spellEnd"/>
      <w:r w:rsidR="00F27C33" w:rsidRPr="00202D52">
        <w:rPr>
          <w:rFonts w:ascii="Times New Roman" w:hAnsi="Times New Roman"/>
          <w:sz w:val="28"/>
          <w:szCs w:val="28"/>
        </w:rPr>
        <w:t>. Количество гистамина в исследуемых образцах рассчитывают по калибровочной кривой, построенной по известным концентрациям в разведениях стандартного образца гистамина.</w:t>
      </w:r>
    </w:p>
    <w:p w14:paraId="0D8A9504" w14:textId="69213958" w:rsidR="00325E69" w:rsidRPr="000F3750" w:rsidRDefault="009A57AE" w:rsidP="00325E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50">
        <w:rPr>
          <w:rFonts w:ascii="Times New Roman" w:hAnsi="Times New Roman"/>
          <w:sz w:val="28"/>
          <w:szCs w:val="28"/>
        </w:rPr>
        <w:t xml:space="preserve">Количественное </w:t>
      </w:r>
      <w:r w:rsidR="007016BF" w:rsidRPr="000F3750">
        <w:rPr>
          <w:rFonts w:ascii="Times New Roman" w:hAnsi="Times New Roman"/>
          <w:sz w:val="28"/>
          <w:szCs w:val="28"/>
        </w:rPr>
        <w:t xml:space="preserve">определение </w:t>
      </w:r>
      <w:r w:rsidRPr="000F3750">
        <w:rPr>
          <w:rFonts w:ascii="Times New Roman" w:hAnsi="Times New Roman"/>
          <w:sz w:val="28"/>
          <w:szCs w:val="28"/>
        </w:rPr>
        <w:t xml:space="preserve">примеси гистамина </w:t>
      </w:r>
      <w:r w:rsidR="007016BF" w:rsidRPr="000F3750">
        <w:rPr>
          <w:rFonts w:ascii="Times New Roman" w:hAnsi="Times New Roman"/>
          <w:sz w:val="28"/>
          <w:szCs w:val="28"/>
        </w:rPr>
        <w:t xml:space="preserve">с использованием </w:t>
      </w:r>
      <w:r w:rsidRPr="000F3750">
        <w:rPr>
          <w:rFonts w:ascii="Times New Roman" w:hAnsi="Times New Roman"/>
          <w:sz w:val="28"/>
          <w:szCs w:val="28"/>
        </w:rPr>
        <w:t>методик</w:t>
      </w:r>
      <w:r w:rsidR="007016BF" w:rsidRPr="000F3750">
        <w:rPr>
          <w:rFonts w:ascii="Times New Roman" w:hAnsi="Times New Roman"/>
          <w:sz w:val="28"/>
          <w:szCs w:val="28"/>
        </w:rPr>
        <w:t>и</w:t>
      </w:r>
      <w:r w:rsidRPr="000F3750">
        <w:rPr>
          <w:rFonts w:ascii="Times New Roman" w:hAnsi="Times New Roman"/>
          <w:sz w:val="28"/>
          <w:szCs w:val="28"/>
        </w:rPr>
        <w:t xml:space="preserve"> ИФА наиболее</w:t>
      </w:r>
      <w:r w:rsidR="001E197B" w:rsidRPr="000F3750">
        <w:rPr>
          <w:rFonts w:ascii="Times New Roman" w:hAnsi="Times New Roman"/>
          <w:sz w:val="28"/>
          <w:szCs w:val="28"/>
        </w:rPr>
        <w:t xml:space="preserve"> подходит</w:t>
      </w:r>
      <w:r w:rsidRPr="000F3750">
        <w:rPr>
          <w:rFonts w:ascii="Times New Roman" w:hAnsi="Times New Roman"/>
          <w:sz w:val="28"/>
          <w:szCs w:val="28"/>
        </w:rPr>
        <w:t xml:space="preserve"> д</w:t>
      </w:r>
      <w:r w:rsidR="00325E69" w:rsidRPr="000F3750">
        <w:rPr>
          <w:rFonts w:ascii="Times New Roman" w:hAnsi="Times New Roman"/>
          <w:sz w:val="28"/>
          <w:szCs w:val="28"/>
        </w:rPr>
        <w:t>ля варианта, когда гистамин имеет схожие с исследуемой субстанцией строение и</w:t>
      </w:r>
      <w:r w:rsidR="007016BF" w:rsidRPr="000F3750">
        <w:rPr>
          <w:rFonts w:ascii="Times New Roman" w:hAnsi="Times New Roman"/>
          <w:sz w:val="28"/>
          <w:szCs w:val="28"/>
        </w:rPr>
        <w:t xml:space="preserve"> (</w:t>
      </w:r>
      <w:r w:rsidR="00325E69" w:rsidRPr="000F3750">
        <w:rPr>
          <w:rFonts w:ascii="Times New Roman" w:hAnsi="Times New Roman"/>
          <w:sz w:val="28"/>
          <w:szCs w:val="28"/>
        </w:rPr>
        <w:t>или</w:t>
      </w:r>
      <w:r w:rsidR="007016BF" w:rsidRPr="000F3750">
        <w:rPr>
          <w:rFonts w:ascii="Times New Roman" w:hAnsi="Times New Roman"/>
          <w:sz w:val="28"/>
          <w:szCs w:val="28"/>
        </w:rPr>
        <w:t>)</w:t>
      </w:r>
      <w:r w:rsidR="00325E69" w:rsidRPr="000F3750">
        <w:rPr>
          <w:rFonts w:ascii="Times New Roman" w:hAnsi="Times New Roman"/>
          <w:sz w:val="28"/>
          <w:szCs w:val="28"/>
        </w:rPr>
        <w:t xml:space="preserve"> свойства</w:t>
      </w:r>
      <w:r w:rsidR="001760A3" w:rsidRPr="000F3750">
        <w:rPr>
          <w:rFonts w:ascii="Times New Roman" w:hAnsi="Times New Roman"/>
          <w:sz w:val="28"/>
          <w:szCs w:val="28"/>
        </w:rPr>
        <w:t xml:space="preserve">. </w:t>
      </w:r>
      <w:r w:rsidR="00445B82" w:rsidRPr="000F3750">
        <w:rPr>
          <w:rFonts w:ascii="Times New Roman" w:hAnsi="Times New Roman"/>
          <w:sz w:val="28"/>
          <w:szCs w:val="28"/>
        </w:rPr>
        <w:t>В</w:t>
      </w:r>
      <w:r w:rsidR="00325E69" w:rsidRPr="000F3750">
        <w:rPr>
          <w:rFonts w:ascii="Times New Roman" w:hAnsi="Times New Roman"/>
          <w:sz w:val="28"/>
          <w:szCs w:val="28"/>
        </w:rPr>
        <w:t xml:space="preserve"> этом </w:t>
      </w:r>
      <w:r w:rsidR="00445B82" w:rsidRPr="000F3750">
        <w:rPr>
          <w:rFonts w:ascii="Times New Roman" w:hAnsi="Times New Roman"/>
          <w:sz w:val="28"/>
          <w:szCs w:val="28"/>
        </w:rPr>
        <w:t>варианте</w:t>
      </w:r>
      <w:r w:rsidR="00325E69" w:rsidRPr="000F3750">
        <w:rPr>
          <w:rFonts w:ascii="Times New Roman" w:hAnsi="Times New Roman"/>
          <w:sz w:val="28"/>
          <w:szCs w:val="28"/>
        </w:rPr>
        <w:t xml:space="preserve"> влияние матрицы </w:t>
      </w:r>
      <w:r w:rsidR="00445B82" w:rsidRPr="000F3750">
        <w:rPr>
          <w:rFonts w:ascii="Times New Roman" w:hAnsi="Times New Roman"/>
          <w:sz w:val="28"/>
          <w:szCs w:val="28"/>
        </w:rPr>
        <w:t>должно быть</w:t>
      </w:r>
      <w:r w:rsidR="00325E69" w:rsidRPr="000F3750">
        <w:rPr>
          <w:rFonts w:ascii="Times New Roman" w:hAnsi="Times New Roman"/>
          <w:sz w:val="28"/>
          <w:szCs w:val="28"/>
        </w:rPr>
        <w:t xml:space="preserve"> минимальным за сч</w:t>
      </w:r>
      <w:r w:rsidR="00941C1E">
        <w:rPr>
          <w:rFonts w:ascii="Times New Roman" w:hAnsi="Times New Roman"/>
          <w:sz w:val="28"/>
          <w:szCs w:val="28"/>
        </w:rPr>
        <w:t>е</w:t>
      </w:r>
      <w:r w:rsidR="00325E69" w:rsidRPr="000F3750">
        <w:rPr>
          <w:rFonts w:ascii="Times New Roman" w:hAnsi="Times New Roman"/>
          <w:sz w:val="28"/>
          <w:szCs w:val="28"/>
        </w:rPr>
        <w:t xml:space="preserve">т высокой специфичности антител к гистамину. Такой способ может подойти, например, для определения гистамина в </w:t>
      </w:r>
      <w:proofErr w:type="spellStart"/>
      <w:r w:rsidR="00325E69" w:rsidRPr="000F3750">
        <w:rPr>
          <w:rFonts w:ascii="Times New Roman" w:hAnsi="Times New Roman"/>
          <w:sz w:val="28"/>
          <w:szCs w:val="28"/>
        </w:rPr>
        <w:t>апротинине</w:t>
      </w:r>
      <w:proofErr w:type="spellEnd"/>
      <w:r w:rsidR="00325E69" w:rsidRPr="000F3750">
        <w:rPr>
          <w:rFonts w:ascii="Times New Roman" w:hAnsi="Times New Roman"/>
          <w:sz w:val="28"/>
          <w:szCs w:val="28"/>
        </w:rPr>
        <w:t>.</w:t>
      </w:r>
    </w:p>
    <w:p w14:paraId="188380AA" w14:textId="67829BB6" w:rsidR="001C3745" w:rsidRPr="00202D52" w:rsidRDefault="00FF7ADB" w:rsidP="000F5F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D52">
        <w:rPr>
          <w:rFonts w:ascii="Times New Roman" w:hAnsi="Times New Roman"/>
          <w:sz w:val="28"/>
          <w:szCs w:val="28"/>
        </w:rPr>
        <w:t xml:space="preserve">Отечественные тест-системы, основанные на проведении </w:t>
      </w:r>
      <w:r w:rsidR="00C94309">
        <w:rPr>
          <w:rFonts w:ascii="Times New Roman" w:hAnsi="Times New Roman"/>
          <w:sz w:val="28"/>
          <w:szCs w:val="28"/>
        </w:rPr>
        <w:t>ИФА</w:t>
      </w:r>
      <w:r w:rsidRPr="00202D52">
        <w:rPr>
          <w:rFonts w:ascii="Times New Roman" w:hAnsi="Times New Roman"/>
          <w:sz w:val="28"/>
          <w:szCs w:val="28"/>
        </w:rPr>
        <w:t>, способны определять гистамин в прод</w:t>
      </w:r>
      <w:r w:rsidR="00412358">
        <w:rPr>
          <w:rFonts w:ascii="Times New Roman" w:hAnsi="Times New Roman"/>
          <w:sz w:val="28"/>
          <w:szCs w:val="28"/>
        </w:rPr>
        <w:t xml:space="preserve">уктах питания. Однако доступные </w:t>
      </w:r>
      <w:r w:rsidR="00C94309">
        <w:rPr>
          <w:rFonts w:ascii="Times New Roman" w:hAnsi="Times New Roman"/>
          <w:sz w:val="28"/>
          <w:szCs w:val="28"/>
        </w:rPr>
        <w:t>коммерческие н</w:t>
      </w:r>
      <w:r w:rsidR="00C94309" w:rsidRPr="00202D52">
        <w:rPr>
          <w:rFonts w:ascii="Times New Roman" w:hAnsi="Times New Roman"/>
          <w:sz w:val="28"/>
          <w:szCs w:val="28"/>
        </w:rPr>
        <w:t xml:space="preserve">аборы </w:t>
      </w:r>
      <w:r w:rsidRPr="00202D52">
        <w:rPr>
          <w:rFonts w:ascii="Times New Roman" w:hAnsi="Times New Roman"/>
          <w:sz w:val="28"/>
          <w:szCs w:val="28"/>
        </w:rPr>
        <w:t>для количественного определения примеси гистамина в субстанциях для фармацевтического применения отсутствуют. Это обус</w:t>
      </w:r>
      <w:r w:rsidRPr="00D654DE">
        <w:rPr>
          <w:rFonts w:ascii="Times New Roman" w:hAnsi="Times New Roman"/>
          <w:sz w:val="28"/>
          <w:szCs w:val="28"/>
        </w:rPr>
        <w:t>л</w:t>
      </w:r>
      <w:r w:rsidR="00FE39B9" w:rsidRPr="00D654DE">
        <w:rPr>
          <w:rFonts w:ascii="Times New Roman" w:hAnsi="Times New Roman"/>
          <w:sz w:val="28"/>
          <w:szCs w:val="28"/>
        </w:rPr>
        <w:t>о</w:t>
      </w:r>
      <w:r w:rsidRPr="00D654DE">
        <w:rPr>
          <w:rFonts w:ascii="Times New Roman" w:hAnsi="Times New Roman"/>
          <w:sz w:val="28"/>
          <w:szCs w:val="28"/>
        </w:rPr>
        <w:t>вли</w:t>
      </w:r>
      <w:r w:rsidRPr="00202D52">
        <w:rPr>
          <w:rFonts w:ascii="Times New Roman" w:hAnsi="Times New Roman"/>
          <w:sz w:val="28"/>
          <w:szCs w:val="28"/>
        </w:rPr>
        <w:t xml:space="preserve">вает необходимость разработки собственных методик и тест-систем, в основе которых </w:t>
      </w:r>
      <w:r w:rsidR="008A17D7" w:rsidRPr="00202D52">
        <w:rPr>
          <w:rFonts w:ascii="Times New Roman" w:hAnsi="Times New Roman"/>
          <w:sz w:val="28"/>
          <w:szCs w:val="28"/>
        </w:rPr>
        <w:t>может быть использован принцип непрямого конкурентного гетерогенного ИФА.</w:t>
      </w:r>
    </w:p>
    <w:p w14:paraId="07EBB4CE" w14:textId="77777777" w:rsidR="008A17D7" w:rsidRDefault="008A17D7" w:rsidP="008A17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883FB67" w14:textId="77777777" w:rsidR="008648B6" w:rsidRPr="00202D52" w:rsidRDefault="00BC4A89" w:rsidP="008328C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02D52">
        <w:rPr>
          <w:rFonts w:ascii="Times New Roman" w:hAnsi="Times New Roman"/>
          <w:b/>
          <w:sz w:val="28"/>
          <w:szCs w:val="28"/>
        </w:rPr>
        <w:t>ЗАКЛЮЧЕНИЕ</w:t>
      </w:r>
    </w:p>
    <w:p w14:paraId="7A50A3F0" w14:textId="430459AA" w:rsidR="002B6C09" w:rsidRPr="00202D52" w:rsidRDefault="00F322A1" w:rsidP="000D0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569ED" w:rsidRPr="00202D52">
        <w:rPr>
          <w:rFonts w:ascii="Times New Roman" w:hAnsi="Times New Roman"/>
          <w:sz w:val="28"/>
          <w:szCs w:val="28"/>
        </w:rPr>
        <w:t xml:space="preserve">агрязнение гистамином </w:t>
      </w:r>
      <w:r w:rsidR="000213B3">
        <w:rPr>
          <w:rFonts w:ascii="Times New Roman" w:hAnsi="Times New Roman"/>
          <w:sz w:val="28"/>
          <w:szCs w:val="28"/>
        </w:rPr>
        <w:t>ЛС</w:t>
      </w:r>
      <w:r w:rsidR="002569ED" w:rsidRPr="00202D52">
        <w:rPr>
          <w:rFonts w:ascii="Times New Roman" w:hAnsi="Times New Roman"/>
          <w:sz w:val="28"/>
          <w:szCs w:val="28"/>
        </w:rPr>
        <w:t xml:space="preserve"> может возникнуть при использовании в производстве сырья животного происхождения, богатого гистидином, а также в результате наруш</w:t>
      </w:r>
      <w:r w:rsidR="007142B0" w:rsidRPr="00202D52">
        <w:rPr>
          <w:rFonts w:ascii="Times New Roman" w:hAnsi="Times New Roman"/>
          <w:sz w:val="28"/>
          <w:szCs w:val="28"/>
        </w:rPr>
        <w:t xml:space="preserve">ения технологического процесса. </w:t>
      </w:r>
      <w:r w:rsidR="002569ED" w:rsidRPr="00202D52">
        <w:rPr>
          <w:rFonts w:ascii="Times New Roman" w:hAnsi="Times New Roman"/>
          <w:sz w:val="28"/>
          <w:szCs w:val="28"/>
        </w:rPr>
        <w:t xml:space="preserve">Ведущие фармакопеи отказываются от биологических испытаний каждой партии </w:t>
      </w:r>
      <w:r w:rsidR="000213B3">
        <w:rPr>
          <w:rFonts w:ascii="Times New Roman" w:hAnsi="Times New Roman"/>
          <w:sz w:val="28"/>
          <w:szCs w:val="28"/>
        </w:rPr>
        <w:t>ЛС</w:t>
      </w:r>
      <w:r w:rsidR="002569ED" w:rsidRPr="00202D52">
        <w:rPr>
          <w:rFonts w:ascii="Times New Roman" w:hAnsi="Times New Roman"/>
          <w:sz w:val="28"/>
          <w:szCs w:val="28"/>
        </w:rPr>
        <w:t xml:space="preserve">, указывая на необходимость их проведения только при разработке производства и оценке пригодности технологического процесса. Полный отказ от биологических испытаний на гистамин возможен только при переходе к методам </w:t>
      </w:r>
      <w:proofErr w:type="spellStart"/>
      <w:r w:rsidR="002569ED" w:rsidRPr="00202D52">
        <w:rPr>
          <w:rFonts w:ascii="Times New Roman" w:hAnsi="Times New Roman"/>
          <w:i/>
          <w:sz w:val="28"/>
          <w:szCs w:val="28"/>
        </w:rPr>
        <w:t>in</w:t>
      </w:r>
      <w:proofErr w:type="spellEnd"/>
      <w:r w:rsidR="002569ED" w:rsidRPr="00202D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69ED" w:rsidRPr="00202D52">
        <w:rPr>
          <w:rFonts w:ascii="Times New Roman" w:hAnsi="Times New Roman"/>
          <w:i/>
          <w:sz w:val="28"/>
          <w:szCs w:val="28"/>
        </w:rPr>
        <w:t>vitro</w:t>
      </w:r>
      <w:proofErr w:type="spellEnd"/>
      <w:r w:rsidR="002569ED" w:rsidRPr="00202D52">
        <w:rPr>
          <w:rFonts w:ascii="Times New Roman" w:hAnsi="Times New Roman"/>
          <w:sz w:val="28"/>
          <w:szCs w:val="28"/>
        </w:rPr>
        <w:t xml:space="preserve">, </w:t>
      </w:r>
      <w:r w:rsidR="00747149" w:rsidRPr="009F0BD0">
        <w:rPr>
          <w:rFonts w:ascii="Times New Roman" w:hAnsi="Times New Roman"/>
          <w:sz w:val="28"/>
          <w:szCs w:val="28"/>
        </w:rPr>
        <w:t>наиболее</w:t>
      </w:r>
      <w:r w:rsidR="00747149">
        <w:rPr>
          <w:rFonts w:ascii="Times New Roman" w:hAnsi="Times New Roman"/>
          <w:sz w:val="28"/>
          <w:szCs w:val="28"/>
        </w:rPr>
        <w:t xml:space="preserve"> </w:t>
      </w:r>
      <w:r w:rsidR="002569ED" w:rsidRPr="00202D52">
        <w:rPr>
          <w:rFonts w:ascii="Times New Roman" w:hAnsi="Times New Roman"/>
          <w:sz w:val="28"/>
          <w:szCs w:val="28"/>
        </w:rPr>
        <w:t>перспективными из которых являются ВЭЖХ и ИФА.</w:t>
      </w:r>
      <w:r w:rsidR="007142B0" w:rsidRPr="00202D52">
        <w:rPr>
          <w:rFonts w:ascii="Times New Roman" w:hAnsi="Times New Roman"/>
          <w:sz w:val="28"/>
          <w:szCs w:val="28"/>
        </w:rPr>
        <w:t xml:space="preserve"> П</w:t>
      </w:r>
      <w:r w:rsidR="00316370" w:rsidRPr="00202D52">
        <w:rPr>
          <w:rFonts w:ascii="Times New Roman" w:hAnsi="Times New Roman"/>
          <w:sz w:val="28"/>
          <w:szCs w:val="28"/>
        </w:rPr>
        <w:t>ровед</w:t>
      </w:r>
      <w:r>
        <w:rPr>
          <w:rFonts w:ascii="Times New Roman" w:hAnsi="Times New Roman"/>
          <w:sz w:val="28"/>
          <w:szCs w:val="28"/>
        </w:rPr>
        <w:t>е</w:t>
      </w:r>
      <w:r w:rsidR="00316370" w:rsidRPr="00202D52">
        <w:rPr>
          <w:rFonts w:ascii="Times New Roman" w:hAnsi="Times New Roman"/>
          <w:sz w:val="28"/>
          <w:szCs w:val="28"/>
        </w:rPr>
        <w:t xml:space="preserve">нный анализ позволяет сделать вывод, что выбор </w:t>
      </w:r>
      <w:r w:rsidR="008049E2" w:rsidRPr="00202D52">
        <w:rPr>
          <w:rFonts w:ascii="Times New Roman" w:hAnsi="Times New Roman"/>
          <w:sz w:val="28"/>
          <w:szCs w:val="28"/>
        </w:rPr>
        <w:t xml:space="preserve">и разработка </w:t>
      </w:r>
      <w:r w:rsidR="00316370" w:rsidRPr="00202D52">
        <w:rPr>
          <w:rFonts w:ascii="Times New Roman" w:hAnsi="Times New Roman"/>
          <w:sz w:val="28"/>
          <w:szCs w:val="28"/>
        </w:rPr>
        <w:t>метода количественного опре</w:t>
      </w:r>
      <w:r w:rsidR="008049E2" w:rsidRPr="00202D52">
        <w:rPr>
          <w:rFonts w:ascii="Times New Roman" w:hAnsi="Times New Roman"/>
          <w:sz w:val="28"/>
          <w:szCs w:val="28"/>
        </w:rPr>
        <w:t>деления примеси гистамина должны</w:t>
      </w:r>
      <w:r w:rsidR="00316370" w:rsidRPr="00202D52">
        <w:rPr>
          <w:rFonts w:ascii="Times New Roman" w:hAnsi="Times New Roman"/>
          <w:sz w:val="28"/>
          <w:szCs w:val="28"/>
        </w:rPr>
        <w:t xml:space="preserve"> быть основан</w:t>
      </w:r>
      <w:r w:rsidR="00C7196F" w:rsidRPr="00202D52">
        <w:rPr>
          <w:rFonts w:ascii="Times New Roman" w:hAnsi="Times New Roman"/>
          <w:sz w:val="28"/>
          <w:szCs w:val="28"/>
        </w:rPr>
        <w:t>ы</w:t>
      </w:r>
      <w:r w:rsidR="00316370" w:rsidRPr="00202D52">
        <w:rPr>
          <w:rFonts w:ascii="Times New Roman" w:hAnsi="Times New Roman"/>
          <w:sz w:val="28"/>
          <w:szCs w:val="28"/>
        </w:rPr>
        <w:t xml:space="preserve"> на составе, строении и свойствах </w:t>
      </w:r>
      <w:r w:rsidR="003823EF" w:rsidRPr="00202D52">
        <w:rPr>
          <w:rFonts w:ascii="Times New Roman" w:hAnsi="Times New Roman"/>
          <w:sz w:val="28"/>
          <w:szCs w:val="28"/>
        </w:rPr>
        <w:t xml:space="preserve">матрицы исследуемой субстанции. Для субстанций, обладающих отличными от гистамина </w:t>
      </w:r>
      <w:r w:rsidR="00F3400A" w:rsidRPr="00202D52">
        <w:rPr>
          <w:rFonts w:ascii="Times New Roman" w:hAnsi="Times New Roman"/>
          <w:sz w:val="28"/>
          <w:szCs w:val="28"/>
        </w:rPr>
        <w:t>составом</w:t>
      </w:r>
      <w:r w:rsidR="003823EF" w:rsidRPr="00202D52">
        <w:rPr>
          <w:rFonts w:ascii="Times New Roman" w:hAnsi="Times New Roman"/>
          <w:sz w:val="28"/>
          <w:szCs w:val="28"/>
        </w:rPr>
        <w:t xml:space="preserve"> и</w:t>
      </w:r>
      <w:r w:rsidR="005E0C7D">
        <w:rPr>
          <w:rFonts w:ascii="Times New Roman" w:hAnsi="Times New Roman"/>
          <w:sz w:val="28"/>
          <w:szCs w:val="28"/>
        </w:rPr>
        <w:t xml:space="preserve"> </w:t>
      </w:r>
      <w:r w:rsidR="00A901DC">
        <w:rPr>
          <w:rFonts w:ascii="Times New Roman" w:hAnsi="Times New Roman"/>
          <w:sz w:val="28"/>
          <w:szCs w:val="28"/>
        </w:rPr>
        <w:t>(</w:t>
      </w:r>
      <w:r w:rsidR="003823EF" w:rsidRPr="00202D52">
        <w:rPr>
          <w:rFonts w:ascii="Times New Roman" w:hAnsi="Times New Roman"/>
          <w:sz w:val="28"/>
          <w:szCs w:val="28"/>
        </w:rPr>
        <w:t>или</w:t>
      </w:r>
      <w:r w:rsidR="00A901DC">
        <w:rPr>
          <w:rFonts w:ascii="Times New Roman" w:hAnsi="Times New Roman"/>
          <w:sz w:val="28"/>
          <w:szCs w:val="28"/>
        </w:rPr>
        <w:t>)</w:t>
      </w:r>
      <w:r w:rsidR="003823EF" w:rsidRPr="00202D52">
        <w:rPr>
          <w:rFonts w:ascii="Times New Roman" w:hAnsi="Times New Roman"/>
          <w:sz w:val="28"/>
          <w:szCs w:val="28"/>
        </w:rPr>
        <w:t xml:space="preserve"> </w:t>
      </w:r>
      <w:r w:rsidR="003823EF" w:rsidRPr="00202D52">
        <w:rPr>
          <w:rFonts w:ascii="Times New Roman" w:hAnsi="Times New Roman"/>
          <w:sz w:val="28"/>
          <w:szCs w:val="28"/>
        </w:rPr>
        <w:lastRenderedPageBreak/>
        <w:t xml:space="preserve">свойствами, </w:t>
      </w:r>
      <w:r w:rsidR="00EE3B43" w:rsidRPr="00202D52">
        <w:rPr>
          <w:rFonts w:ascii="Times New Roman" w:hAnsi="Times New Roman"/>
          <w:sz w:val="28"/>
          <w:szCs w:val="28"/>
        </w:rPr>
        <w:t>например,</w:t>
      </w:r>
      <w:r w:rsidR="003823EF" w:rsidRPr="00202D52">
        <w:rPr>
          <w:rFonts w:ascii="Times New Roman" w:hAnsi="Times New Roman"/>
          <w:sz w:val="28"/>
          <w:szCs w:val="28"/>
        </w:rPr>
        <w:t xml:space="preserve"> для гепаринов, </w:t>
      </w:r>
      <w:r w:rsidR="00104337" w:rsidRPr="00202D52">
        <w:rPr>
          <w:rFonts w:ascii="Times New Roman" w:hAnsi="Times New Roman"/>
          <w:sz w:val="28"/>
          <w:szCs w:val="28"/>
        </w:rPr>
        <w:t>подходит</w:t>
      </w:r>
      <w:r w:rsidR="00687B1F">
        <w:rPr>
          <w:rFonts w:ascii="Times New Roman" w:hAnsi="Times New Roman"/>
          <w:sz w:val="28"/>
          <w:szCs w:val="28"/>
        </w:rPr>
        <w:t xml:space="preserve"> проведение анализа с </w:t>
      </w:r>
      <w:r w:rsidR="007E2836" w:rsidRPr="00687B1F">
        <w:rPr>
          <w:rFonts w:ascii="Times New Roman" w:hAnsi="Times New Roman"/>
          <w:sz w:val="28"/>
          <w:szCs w:val="28"/>
        </w:rPr>
        <w:t xml:space="preserve">применением </w:t>
      </w:r>
      <w:r w:rsidR="003823EF" w:rsidRPr="00202D52">
        <w:rPr>
          <w:rFonts w:ascii="Times New Roman" w:hAnsi="Times New Roman"/>
          <w:sz w:val="28"/>
          <w:szCs w:val="28"/>
        </w:rPr>
        <w:t xml:space="preserve">ВЭЖХ. </w:t>
      </w:r>
      <w:r w:rsidR="00F3400A" w:rsidRPr="00202D52">
        <w:rPr>
          <w:rFonts w:ascii="Times New Roman" w:hAnsi="Times New Roman"/>
          <w:sz w:val="28"/>
          <w:szCs w:val="28"/>
        </w:rPr>
        <w:t xml:space="preserve">Для субстанций, имеющих схожее с гистамином строение, </w:t>
      </w:r>
      <w:r w:rsidR="00B310CB" w:rsidRPr="00FA351F">
        <w:rPr>
          <w:rFonts w:ascii="Times New Roman" w:hAnsi="Times New Roman"/>
          <w:sz w:val="28"/>
          <w:szCs w:val="28"/>
        </w:rPr>
        <w:t xml:space="preserve">таких как </w:t>
      </w:r>
      <w:proofErr w:type="spellStart"/>
      <w:r w:rsidR="00F3400A" w:rsidRPr="00202D52">
        <w:rPr>
          <w:rFonts w:ascii="Times New Roman" w:hAnsi="Times New Roman"/>
          <w:sz w:val="28"/>
          <w:szCs w:val="28"/>
        </w:rPr>
        <w:t>апротинин</w:t>
      </w:r>
      <w:proofErr w:type="spellEnd"/>
      <w:r w:rsidR="00F3400A" w:rsidRPr="00202D52">
        <w:rPr>
          <w:rFonts w:ascii="Times New Roman" w:hAnsi="Times New Roman"/>
          <w:sz w:val="28"/>
          <w:szCs w:val="28"/>
        </w:rPr>
        <w:t xml:space="preserve">, </w:t>
      </w:r>
      <w:r w:rsidR="000D042D" w:rsidRPr="00202D52">
        <w:rPr>
          <w:rFonts w:ascii="Times New Roman" w:hAnsi="Times New Roman"/>
          <w:sz w:val="28"/>
          <w:szCs w:val="28"/>
        </w:rPr>
        <w:t>наиболее перспективным является</w:t>
      </w:r>
      <w:r w:rsidR="007E2836">
        <w:rPr>
          <w:rFonts w:ascii="Times New Roman" w:hAnsi="Times New Roman"/>
          <w:sz w:val="28"/>
          <w:szCs w:val="28"/>
        </w:rPr>
        <w:t xml:space="preserve"> метод</w:t>
      </w:r>
      <w:r w:rsidR="000D042D" w:rsidRPr="00202D52">
        <w:rPr>
          <w:rFonts w:ascii="Times New Roman" w:hAnsi="Times New Roman"/>
          <w:sz w:val="28"/>
          <w:szCs w:val="28"/>
        </w:rPr>
        <w:t xml:space="preserve"> ИФА</w:t>
      </w:r>
      <w:r w:rsidR="003823EF" w:rsidRPr="00202D52">
        <w:rPr>
          <w:rFonts w:ascii="Times New Roman" w:hAnsi="Times New Roman"/>
          <w:sz w:val="28"/>
          <w:szCs w:val="28"/>
        </w:rPr>
        <w:t>.</w:t>
      </w:r>
    </w:p>
    <w:p w14:paraId="02AE2268" w14:textId="77777777" w:rsidR="002717E7" w:rsidRPr="00202D52" w:rsidRDefault="002717E7" w:rsidP="002717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00222A" w14:textId="77777777" w:rsidR="00747149" w:rsidRPr="001F4CC7" w:rsidRDefault="00747149" w:rsidP="00747149">
      <w:pPr>
        <w:spacing w:after="0"/>
        <w:rPr>
          <w:rFonts w:ascii="Times New Roman" w:hAnsi="Times New Roman"/>
          <w:b/>
          <w:sz w:val="24"/>
          <w:szCs w:val="24"/>
        </w:rPr>
      </w:pPr>
      <w:r w:rsidRPr="00202D52">
        <w:rPr>
          <w:rFonts w:ascii="Times New Roman" w:hAnsi="Times New Roman"/>
          <w:b/>
          <w:sz w:val="24"/>
          <w:szCs w:val="24"/>
        </w:rPr>
        <w:t xml:space="preserve">Литература / </w:t>
      </w:r>
      <w:r w:rsidRPr="00202D52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14:paraId="582B574F" w14:textId="77777777" w:rsidR="00747149" w:rsidRPr="001F4CC7" w:rsidRDefault="00747149" w:rsidP="0074714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6A2890" w14:textId="044ACFC9" w:rsidR="00747149" w:rsidRPr="00C54C32" w:rsidRDefault="00747149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54C32">
        <w:rPr>
          <w:rFonts w:ascii="Times New Roman" w:hAnsi="Times New Roman"/>
          <w:sz w:val="28"/>
          <w:szCs w:val="28"/>
        </w:rPr>
        <w:t>Чечетова</w:t>
      </w:r>
      <w:proofErr w:type="spellEnd"/>
      <w:r w:rsidRPr="00C54C32">
        <w:rPr>
          <w:rFonts w:ascii="Times New Roman" w:hAnsi="Times New Roman"/>
          <w:sz w:val="28"/>
          <w:szCs w:val="28"/>
        </w:rPr>
        <w:t xml:space="preserve"> ЕО, </w:t>
      </w:r>
      <w:proofErr w:type="spellStart"/>
      <w:r w:rsidRPr="00C54C32">
        <w:rPr>
          <w:rFonts w:ascii="Times New Roman" w:hAnsi="Times New Roman"/>
          <w:sz w:val="28"/>
          <w:szCs w:val="28"/>
        </w:rPr>
        <w:t>Батуашвили</w:t>
      </w:r>
      <w:proofErr w:type="spellEnd"/>
      <w:r w:rsidRPr="00C54C32">
        <w:rPr>
          <w:rFonts w:ascii="Times New Roman" w:hAnsi="Times New Roman"/>
          <w:sz w:val="28"/>
          <w:szCs w:val="28"/>
        </w:rPr>
        <w:t xml:space="preserve"> ТА, </w:t>
      </w:r>
      <w:proofErr w:type="spellStart"/>
      <w:r w:rsidRPr="00C54C32">
        <w:rPr>
          <w:rFonts w:ascii="Times New Roman" w:hAnsi="Times New Roman"/>
          <w:sz w:val="28"/>
          <w:szCs w:val="28"/>
        </w:rPr>
        <w:t>Неугодова</w:t>
      </w:r>
      <w:proofErr w:type="spellEnd"/>
      <w:r w:rsidRPr="00C54C32">
        <w:rPr>
          <w:rFonts w:ascii="Times New Roman" w:hAnsi="Times New Roman"/>
          <w:sz w:val="28"/>
          <w:szCs w:val="28"/>
        </w:rPr>
        <w:t xml:space="preserve"> НП</w:t>
      </w:r>
      <w:r>
        <w:rPr>
          <w:rFonts w:ascii="Times New Roman" w:hAnsi="Times New Roman"/>
          <w:sz w:val="28"/>
          <w:szCs w:val="28"/>
        </w:rPr>
        <w:t>.</w:t>
      </w:r>
      <w:r w:rsidRPr="00C54C32">
        <w:rPr>
          <w:rFonts w:ascii="Times New Roman" w:hAnsi="Times New Roman"/>
          <w:sz w:val="28"/>
          <w:szCs w:val="28"/>
        </w:rPr>
        <w:t xml:space="preserve"> Анализ современных подходов к контролю содержания депрессорных веществ. </w:t>
      </w:r>
      <w:r w:rsidRPr="00C54C32">
        <w:rPr>
          <w:rFonts w:ascii="Times New Roman" w:hAnsi="Times New Roman"/>
          <w:i/>
          <w:sz w:val="28"/>
          <w:szCs w:val="28"/>
        </w:rPr>
        <w:t>Регуляторные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исследования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и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экспертиза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лекарственных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средств</w:t>
      </w:r>
      <w:r w:rsidRPr="0000311F">
        <w:rPr>
          <w:rFonts w:ascii="Times New Roman" w:hAnsi="Times New Roman"/>
          <w:i/>
          <w:sz w:val="28"/>
          <w:szCs w:val="28"/>
        </w:rPr>
        <w:t>.</w:t>
      </w:r>
      <w:r w:rsidRPr="0000311F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>;</w:t>
      </w:r>
      <w:r w:rsidRPr="0000311F">
        <w:rPr>
          <w:rFonts w:ascii="Times New Roman" w:hAnsi="Times New Roman"/>
          <w:sz w:val="28"/>
          <w:szCs w:val="28"/>
        </w:rPr>
        <w:t>14(5):553</w:t>
      </w:r>
      <w:r w:rsidR="0029665C">
        <w:rPr>
          <w:rFonts w:ascii="Times New Roman" w:hAnsi="Times New Roman"/>
          <w:sz w:val="28"/>
          <w:szCs w:val="28"/>
        </w:rPr>
        <w:t>–</w:t>
      </w:r>
      <w:r w:rsidRPr="0000311F">
        <w:rPr>
          <w:rFonts w:ascii="Times New Roman" w:hAnsi="Times New Roman"/>
          <w:sz w:val="28"/>
          <w:szCs w:val="28"/>
        </w:rPr>
        <w:t xml:space="preserve">60.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Chechetova</w:t>
      </w:r>
      <w:proofErr w:type="spellEnd"/>
      <w:r w:rsidRPr="0000311F">
        <w:rPr>
          <w:rFonts w:ascii="Times New Roman" w:hAnsi="Times New Roman"/>
          <w:sz w:val="28"/>
          <w:szCs w:val="28"/>
        </w:rPr>
        <w:t xml:space="preserve"> </w:t>
      </w:r>
      <w:r w:rsidRPr="00C54C32">
        <w:rPr>
          <w:rFonts w:ascii="Times New Roman" w:hAnsi="Times New Roman"/>
          <w:sz w:val="28"/>
          <w:szCs w:val="28"/>
          <w:lang w:val="en-US"/>
        </w:rPr>
        <w:t>EO</w:t>
      </w:r>
      <w:r w:rsidRPr="000031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Batuashvili</w:t>
      </w:r>
      <w:proofErr w:type="spellEnd"/>
      <w:r w:rsidRPr="0000311F">
        <w:rPr>
          <w:rFonts w:ascii="Times New Roman" w:hAnsi="Times New Roman"/>
          <w:sz w:val="28"/>
          <w:szCs w:val="28"/>
        </w:rPr>
        <w:t xml:space="preserve"> </w:t>
      </w:r>
      <w:r w:rsidRPr="00C54C32">
        <w:rPr>
          <w:rFonts w:ascii="Times New Roman" w:hAnsi="Times New Roman"/>
          <w:sz w:val="28"/>
          <w:szCs w:val="28"/>
          <w:lang w:val="en-US"/>
        </w:rPr>
        <w:t>TA</w:t>
      </w:r>
      <w:r w:rsidRPr="000031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Neugodova</w:t>
      </w:r>
      <w:proofErr w:type="spellEnd"/>
      <w:r w:rsidRPr="0000311F">
        <w:rPr>
          <w:rFonts w:ascii="Times New Roman" w:hAnsi="Times New Roman"/>
          <w:sz w:val="28"/>
          <w:szCs w:val="28"/>
        </w:rPr>
        <w:t xml:space="preserve"> </w:t>
      </w:r>
      <w:r w:rsidRPr="00C54C32">
        <w:rPr>
          <w:rFonts w:ascii="Times New Roman" w:hAnsi="Times New Roman"/>
          <w:sz w:val="28"/>
          <w:szCs w:val="28"/>
          <w:lang w:val="en-US"/>
        </w:rPr>
        <w:t>NP</w:t>
      </w:r>
      <w:r w:rsidRPr="0000311F">
        <w:rPr>
          <w:rFonts w:ascii="Times New Roman" w:hAnsi="Times New Roman"/>
          <w:sz w:val="28"/>
          <w:szCs w:val="28"/>
        </w:rPr>
        <w:t xml:space="preserve">. </w:t>
      </w:r>
      <w:r w:rsidRPr="00C54C32">
        <w:rPr>
          <w:rFonts w:ascii="Times New Roman" w:hAnsi="Times New Roman"/>
          <w:sz w:val="28"/>
          <w:szCs w:val="28"/>
          <w:lang w:val="en-US"/>
        </w:rPr>
        <w:t xml:space="preserve">Analysis of modern approaches to control the content of depressant substances. </w:t>
      </w:r>
      <w:r w:rsidRPr="00C54C32">
        <w:rPr>
          <w:rFonts w:ascii="Times New Roman" w:hAnsi="Times New Roman"/>
          <w:i/>
          <w:sz w:val="28"/>
          <w:szCs w:val="28"/>
          <w:lang w:val="en-US"/>
        </w:rPr>
        <w:t>Regulatory studies and expertise of medicinal products.</w:t>
      </w:r>
      <w:r w:rsidRPr="00C54C32">
        <w:rPr>
          <w:rFonts w:ascii="Times New Roman" w:hAnsi="Times New Roman"/>
          <w:sz w:val="28"/>
          <w:szCs w:val="28"/>
          <w:lang w:val="en-US"/>
        </w:rPr>
        <w:t xml:space="preserve"> 2024</w:t>
      </w:r>
      <w:proofErr w:type="gramStart"/>
      <w:r w:rsidRPr="00C54C32">
        <w:rPr>
          <w:rFonts w:ascii="Times New Roman" w:hAnsi="Times New Roman"/>
          <w:sz w:val="28"/>
          <w:szCs w:val="28"/>
          <w:lang w:val="en-US"/>
        </w:rPr>
        <w:t>;14</w:t>
      </w:r>
      <w:proofErr w:type="gramEnd"/>
      <w:r w:rsidRPr="00C54C32">
        <w:rPr>
          <w:rFonts w:ascii="Times New Roman" w:hAnsi="Times New Roman"/>
          <w:sz w:val="28"/>
          <w:szCs w:val="28"/>
          <w:lang w:val="en-US"/>
        </w:rPr>
        <w:t>(5):553</w:t>
      </w:r>
      <w:r w:rsidR="0029665C" w:rsidRPr="00F1213A">
        <w:rPr>
          <w:rFonts w:ascii="Times New Roman" w:hAnsi="Times New Roman"/>
          <w:sz w:val="28"/>
          <w:szCs w:val="28"/>
          <w:lang w:val="en-US"/>
        </w:rPr>
        <w:t>–</w:t>
      </w:r>
      <w:r w:rsidRPr="00C54C32">
        <w:rPr>
          <w:rFonts w:ascii="Times New Roman" w:hAnsi="Times New Roman"/>
          <w:sz w:val="28"/>
          <w:szCs w:val="28"/>
          <w:lang w:val="en-US"/>
        </w:rPr>
        <w:t>60 (In</w:t>
      </w:r>
      <w:r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54C32">
        <w:rPr>
          <w:rFonts w:ascii="Times New Roman" w:hAnsi="Times New Roman"/>
          <w:sz w:val="28"/>
          <w:szCs w:val="28"/>
          <w:lang w:val="en-US"/>
        </w:rPr>
        <w:t xml:space="preserve">Russ.). </w:t>
      </w:r>
      <w:hyperlink r:id="rId9" w:history="1">
        <w:r w:rsidRPr="00C54C32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https://doi.org/10.30895/1991-2919-2024-14-5-553-560</w:t>
        </w:r>
      </w:hyperlink>
    </w:p>
    <w:p w14:paraId="20A2E36C" w14:textId="04A8EE5D" w:rsidR="00747149" w:rsidRPr="001F4CC7" w:rsidRDefault="00747149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595776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595776">
        <w:rPr>
          <w:rFonts w:ascii="Times New Roman" w:hAnsi="Times New Roman"/>
          <w:sz w:val="28"/>
          <w:szCs w:val="28"/>
          <w:lang w:val="en-US"/>
        </w:rPr>
        <w:t>Marieb</w:t>
      </w:r>
      <w:proofErr w:type="spellEnd"/>
      <w:r w:rsidRPr="00595776">
        <w:rPr>
          <w:rFonts w:ascii="Times New Roman" w:hAnsi="Times New Roman"/>
          <w:sz w:val="28"/>
          <w:szCs w:val="28"/>
          <w:lang w:val="en-US"/>
        </w:rPr>
        <w:t xml:space="preserve"> EN, </w:t>
      </w:r>
      <w:proofErr w:type="spellStart"/>
      <w:r w:rsidRPr="00595776">
        <w:rPr>
          <w:rFonts w:ascii="Times New Roman" w:hAnsi="Times New Roman"/>
          <w:sz w:val="28"/>
          <w:szCs w:val="28"/>
          <w:lang w:val="en-US"/>
        </w:rPr>
        <w:t>Hoehn</w:t>
      </w:r>
      <w:proofErr w:type="spellEnd"/>
      <w:r w:rsidRPr="00595776">
        <w:rPr>
          <w:rFonts w:ascii="Times New Roman" w:hAnsi="Times New Roman"/>
          <w:sz w:val="28"/>
          <w:szCs w:val="28"/>
          <w:lang w:val="en-US"/>
        </w:rPr>
        <w:t xml:space="preserve"> K. </w:t>
      </w:r>
      <w:r w:rsidRPr="00595776">
        <w:rPr>
          <w:rFonts w:ascii="Times New Roman" w:hAnsi="Times New Roman"/>
          <w:i/>
          <w:sz w:val="28"/>
          <w:szCs w:val="28"/>
          <w:lang w:val="en-US"/>
        </w:rPr>
        <w:t xml:space="preserve">Human anatomy &amp; </w:t>
      </w:r>
      <w:r w:rsidRPr="001F4CC7">
        <w:rPr>
          <w:rFonts w:ascii="Times New Roman" w:hAnsi="Times New Roman"/>
          <w:i/>
          <w:sz w:val="28"/>
          <w:szCs w:val="28"/>
          <w:lang w:val="en-US"/>
        </w:rPr>
        <w:t>physiology</w:t>
      </w:r>
      <w:r w:rsidRPr="001F4CC7">
        <w:rPr>
          <w:rFonts w:ascii="Times New Roman" w:hAnsi="Times New Roman"/>
          <w:sz w:val="28"/>
          <w:szCs w:val="28"/>
          <w:lang w:val="en-US"/>
        </w:rPr>
        <w:t xml:space="preserve">. Pearson education; 12th </w:t>
      </w:r>
      <w:r w:rsidR="001F4CC7">
        <w:rPr>
          <w:rFonts w:ascii="Times New Roman" w:hAnsi="Times New Roman"/>
          <w:sz w:val="28"/>
          <w:szCs w:val="28"/>
          <w:lang w:val="en-US"/>
        </w:rPr>
        <w:t>edition. 2024.</w:t>
      </w:r>
    </w:p>
    <w:p w14:paraId="23FB682C" w14:textId="00D59B3B" w:rsidR="00747149" w:rsidRPr="00C54C32" w:rsidRDefault="00747149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54C32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Schwelberger</w:t>
      </w:r>
      <w:proofErr w:type="spellEnd"/>
      <w:r w:rsidRPr="00C54C32">
        <w:rPr>
          <w:rFonts w:ascii="Times New Roman" w:hAnsi="Times New Roman"/>
          <w:sz w:val="28"/>
          <w:szCs w:val="28"/>
          <w:lang w:val="en-US"/>
        </w:rPr>
        <w:t xml:space="preserve"> HG,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Falus</w:t>
      </w:r>
      <w:proofErr w:type="spellEnd"/>
      <w:r w:rsidRPr="00C54C32">
        <w:rPr>
          <w:rFonts w:ascii="Times New Roman" w:hAnsi="Times New Roman"/>
          <w:sz w:val="28"/>
          <w:szCs w:val="28"/>
          <w:lang w:val="en-US"/>
        </w:rPr>
        <w:t xml:space="preserve"> A.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Diamine</w:t>
      </w:r>
      <w:proofErr w:type="spellEnd"/>
      <w:r w:rsidRPr="00C54C32">
        <w:rPr>
          <w:rFonts w:ascii="Times New Roman" w:hAnsi="Times New Roman"/>
          <w:sz w:val="28"/>
          <w:szCs w:val="28"/>
          <w:lang w:val="en-US"/>
        </w:rPr>
        <w:t xml:space="preserve"> oxidase (DAO) enzyme and gene. In: </w:t>
      </w:r>
      <w:r w:rsidRPr="00C54C32">
        <w:rPr>
          <w:rFonts w:ascii="Times New Roman" w:hAnsi="Times New Roman"/>
          <w:i/>
          <w:sz w:val="28"/>
          <w:szCs w:val="28"/>
          <w:lang w:val="en-US"/>
        </w:rPr>
        <w:t>Histamine: biology and medical aspects</w:t>
      </w:r>
      <w:r w:rsidRPr="00C54C32">
        <w:rPr>
          <w:rFonts w:ascii="Times New Roman" w:hAnsi="Times New Roman"/>
          <w:sz w:val="28"/>
          <w:szCs w:val="28"/>
          <w:lang w:val="en-US"/>
        </w:rPr>
        <w:t>. Budapest, Hungary; 2004. P. 89</w:t>
      </w:r>
      <w:r w:rsidR="0029665C" w:rsidRPr="00CF364A">
        <w:rPr>
          <w:rFonts w:ascii="Times New Roman" w:hAnsi="Times New Roman"/>
          <w:sz w:val="28"/>
          <w:szCs w:val="28"/>
          <w:lang w:val="en-US"/>
        </w:rPr>
        <w:t>–</w:t>
      </w:r>
      <w:r w:rsidRPr="00C54C32">
        <w:rPr>
          <w:rFonts w:ascii="Times New Roman" w:hAnsi="Times New Roman"/>
          <w:sz w:val="28"/>
          <w:szCs w:val="28"/>
          <w:lang w:val="en-US"/>
        </w:rPr>
        <w:t>109.</w:t>
      </w:r>
    </w:p>
    <w:p w14:paraId="7ED833D3" w14:textId="26CF585C" w:rsidR="00747149" w:rsidRPr="001F4CC7" w:rsidRDefault="00747149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54C32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Maintz</w:t>
      </w:r>
      <w:proofErr w:type="spellEnd"/>
      <w:r w:rsidRPr="00C54C32">
        <w:rPr>
          <w:rFonts w:ascii="Times New Roman" w:hAnsi="Times New Roman"/>
          <w:sz w:val="28"/>
          <w:szCs w:val="28"/>
          <w:lang w:val="en-US"/>
        </w:rPr>
        <w:t xml:space="preserve"> L, Novak N. Histamine and histamine intolerance. </w:t>
      </w:r>
      <w:r w:rsidRPr="00C54C32">
        <w:rPr>
          <w:rFonts w:ascii="Times New Roman" w:hAnsi="Times New Roman"/>
          <w:i/>
          <w:sz w:val="28"/>
          <w:szCs w:val="28"/>
          <w:lang w:val="en-US"/>
        </w:rPr>
        <w:t>The American journal of clinical nutrition</w:t>
      </w:r>
      <w:r w:rsidRPr="00C54C32">
        <w:rPr>
          <w:rFonts w:ascii="Times New Roman" w:hAnsi="Times New Roman"/>
          <w:sz w:val="28"/>
          <w:szCs w:val="28"/>
          <w:lang w:val="en-US"/>
        </w:rPr>
        <w:t>. 2007</w:t>
      </w:r>
      <w:proofErr w:type="gramStart"/>
      <w:r w:rsidRPr="00C54C32">
        <w:rPr>
          <w:rFonts w:ascii="Times New Roman" w:hAnsi="Times New Roman"/>
          <w:sz w:val="28"/>
          <w:szCs w:val="28"/>
          <w:lang w:val="en-US"/>
        </w:rPr>
        <w:t>;85</w:t>
      </w:r>
      <w:proofErr w:type="gramEnd"/>
      <w:r w:rsidRPr="00C54C32">
        <w:rPr>
          <w:rFonts w:ascii="Times New Roman" w:hAnsi="Times New Roman"/>
          <w:sz w:val="28"/>
          <w:szCs w:val="28"/>
          <w:lang w:val="en-US"/>
        </w:rPr>
        <w:t>(5):1185</w:t>
      </w:r>
      <w:r w:rsidR="0029665C" w:rsidRPr="00F1213A">
        <w:rPr>
          <w:rFonts w:ascii="Times New Roman" w:hAnsi="Times New Roman"/>
          <w:sz w:val="28"/>
          <w:szCs w:val="28"/>
          <w:lang w:val="en-US"/>
        </w:rPr>
        <w:t>–</w:t>
      </w:r>
      <w:r w:rsidRPr="00C54C32">
        <w:rPr>
          <w:rFonts w:ascii="Times New Roman" w:hAnsi="Times New Roman"/>
          <w:sz w:val="28"/>
          <w:szCs w:val="28"/>
          <w:lang w:val="en-US"/>
        </w:rPr>
        <w:t>96.</w:t>
      </w:r>
      <w:r w:rsidRPr="001F4CC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7492FAC" w14:textId="77777777" w:rsidR="00747149" w:rsidRPr="00F322A1" w:rsidRDefault="00461DBC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https://doi.org/10.1093/ajcn/85.5.1185</w:t>
        </w:r>
      </w:hyperlink>
    </w:p>
    <w:p w14:paraId="42A8E43E" w14:textId="2D7DD178" w:rsidR="00747149" w:rsidRPr="0000311F" w:rsidRDefault="00747149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4C32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Borriello</w:t>
      </w:r>
      <w:proofErr w:type="spellEnd"/>
      <w:r w:rsidRPr="00C54C32">
        <w:rPr>
          <w:rFonts w:ascii="Times New Roman" w:hAnsi="Times New Roman"/>
          <w:sz w:val="28"/>
          <w:szCs w:val="28"/>
          <w:lang w:val="en-US"/>
        </w:rPr>
        <w:t xml:space="preserve"> F,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Iannone</w:t>
      </w:r>
      <w:proofErr w:type="spellEnd"/>
      <w:r w:rsidRPr="00C54C32">
        <w:rPr>
          <w:rFonts w:ascii="Times New Roman" w:hAnsi="Times New Roman"/>
          <w:sz w:val="28"/>
          <w:szCs w:val="28"/>
          <w:lang w:val="en-US"/>
        </w:rPr>
        <w:t xml:space="preserve"> R, </w:t>
      </w:r>
      <w:proofErr w:type="spellStart"/>
      <w:r w:rsidRPr="00C54C32">
        <w:rPr>
          <w:rFonts w:ascii="Times New Roman" w:hAnsi="Times New Roman"/>
          <w:sz w:val="28"/>
          <w:szCs w:val="28"/>
          <w:lang w:val="en-US"/>
        </w:rPr>
        <w:t>Marone</w:t>
      </w:r>
      <w:proofErr w:type="spellEnd"/>
      <w:r w:rsidRPr="00C54C32">
        <w:rPr>
          <w:rFonts w:ascii="Times New Roman" w:hAnsi="Times New Roman"/>
          <w:sz w:val="28"/>
          <w:szCs w:val="28"/>
          <w:lang w:val="en-US"/>
        </w:rPr>
        <w:t xml:space="preserve"> G. Histamine release from mast cells and basophils. In: </w:t>
      </w:r>
      <w:r w:rsidRPr="00C54C32">
        <w:rPr>
          <w:rFonts w:ascii="Times New Roman" w:hAnsi="Times New Roman"/>
          <w:i/>
          <w:sz w:val="28"/>
          <w:szCs w:val="28"/>
          <w:lang w:val="en-US"/>
        </w:rPr>
        <w:t>Histamine and histamine receptors in health and disease</w:t>
      </w:r>
      <w:r w:rsidRPr="00C54C32">
        <w:rPr>
          <w:rFonts w:ascii="Times New Roman" w:hAnsi="Times New Roman"/>
          <w:sz w:val="28"/>
          <w:szCs w:val="28"/>
          <w:lang w:val="en-US"/>
        </w:rPr>
        <w:t>; 2017. P.121</w:t>
      </w:r>
      <w:r w:rsidR="0029665C" w:rsidRPr="00F1213A">
        <w:rPr>
          <w:rFonts w:ascii="Times New Roman" w:hAnsi="Times New Roman"/>
          <w:sz w:val="28"/>
          <w:szCs w:val="28"/>
          <w:lang w:val="en-US"/>
        </w:rPr>
        <w:t>–</w:t>
      </w:r>
      <w:r w:rsidRPr="00C54C32">
        <w:rPr>
          <w:rFonts w:ascii="Times New Roman" w:hAnsi="Times New Roman"/>
          <w:sz w:val="28"/>
          <w:szCs w:val="28"/>
          <w:lang w:val="en-US"/>
        </w:rPr>
        <w:t xml:space="preserve">39. </w:t>
      </w:r>
      <w:hyperlink r:id="rId11" w:history="1">
        <w:r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00311F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doi</w:t>
        </w:r>
        <w:proofErr w:type="spellEnd"/>
        <w:r w:rsidRPr="0000311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00311F">
          <w:rPr>
            <w:rStyle w:val="a6"/>
            <w:rFonts w:ascii="Times New Roman" w:hAnsi="Times New Roman"/>
            <w:sz w:val="28"/>
            <w:szCs w:val="28"/>
          </w:rPr>
          <w:t>/10.1007/164_2017_18</w:t>
        </w:r>
      </w:hyperlink>
    </w:p>
    <w:p w14:paraId="5D0E293C" w14:textId="000D21B5" w:rsidR="00747149" w:rsidRPr="00202D52" w:rsidRDefault="00747149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C54C3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C54C32">
        <w:rPr>
          <w:rFonts w:ascii="Times New Roman" w:hAnsi="Times New Roman"/>
          <w:sz w:val="28"/>
          <w:szCs w:val="28"/>
        </w:rPr>
        <w:t>Батуашвили</w:t>
      </w:r>
      <w:proofErr w:type="spellEnd"/>
      <w:r w:rsidRPr="00C54C32">
        <w:rPr>
          <w:rFonts w:ascii="Times New Roman" w:hAnsi="Times New Roman"/>
          <w:sz w:val="28"/>
          <w:szCs w:val="28"/>
        </w:rPr>
        <w:t xml:space="preserve"> ТА, </w:t>
      </w:r>
      <w:proofErr w:type="spellStart"/>
      <w:r w:rsidRPr="00C54C32">
        <w:rPr>
          <w:rFonts w:ascii="Times New Roman" w:hAnsi="Times New Roman"/>
          <w:sz w:val="28"/>
          <w:szCs w:val="28"/>
        </w:rPr>
        <w:t>Симутенко</w:t>
      </w:r>
      <w:proofErr w:type="spellEnd"/>
      <w:r w:rsidRPr="00C54C32">
        <w:rPr>
          <w:rFonts w:ascii="Times New Roman" w:hAnsi="Times New Roman"/>
          <w:sz w:val="28"/>
          <w:szCs w:val="28"/>
        </w:rPr>
        <w:t xml:space="preserve"> ЛВ, </w:t>
      </w:r>
      <w:proofErr w:type="spellStart"/>
      <w:r w:rsidRPr="00C54C32">
        <w:rPr>
          <w:rFonts w:ascii="Times New Roman" w:hAnsi="Times New Roman"/>
          <w:sz w:val="28"/>
          <w:szCs w:val="28"/>
        </w:rPr>
        <w:t>Неугодова</w:t>
      </w:r>
      <w:proofErr w:type="spellEnd"/>
      <w:r w:rsidRPr="00C54C32">
        <w:rPr>
          <w:rFonts w:ascii="Times New Roman" w:hAnsi="Times New Roman"/>
          <w:sz w:val="28"/>
          <w:szCs w:val="28"/>
        </w:rPr>
        <w:t xml:space="preserve"> НП, Шадрин ПВ</w:t>
      </w:r>
      <w:r>
        <w:rPr>
          <w:rFonts w:ascii="Times New Roman" w:hAnsi="Times New Roman"/>
          <w:sz w:val="28"/>
          <w:szCs w:val="28"/>
        </w:rPr>
        <w:t>.</w:t>
      </w:r>
      <w:r w:rsidRPr="00C54C32">
        <w:rPr>
          <w:rFonts w:ascii="Times New Roman" w:hAnsi="Times New Roman"/>
          <w:sz w:val="28"/>
          <w:szCs w:val="28"/>
        </w:rPr>
        <w:t xml:space="preserve"> Методические подходы к определению депрессорных веществ в лекарственных средствах. </w:t>
      </w:r>
      <w:r w:rsidRPr="00C54C32">
        <w:rPr>
          <w:rFonts w:ascii="Times New Roman" w:hAnsi="Times New Roman"/>
          <w:i/>
          <w:sz w:val="28"/>
          <w:szCs w:val="28"/>
        </w:rPr>
        <w:t>Регуляторные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исследования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и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экспертиза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лекарственных</w:t>
      </w:r>
      <w:r w:rsidRPr="0000311F">
        <w:rPr>
          <w:rFonts w:ascii="Times New Roman" w:hAnsi="Times New Roman"/>
          <w:i/>
          <w:sz w:val="28"/>
          <w:szCs w:val="28"/>
        </w:rPr>
        <w:t xml:space="preserve"> </w:t>
      </w:r>
      <w:r w:rsidRPr="00C54C32">
        <w:rPr>
          <w:rFonts w:ascii="Times New Roman" w:hAnsi="Times New Roman"/>
          <w:i/>
          <w:sz w:val="28"/>
          <w:szCs w:val="28"/>
        </w:rPr>
        <w:t>средств</w:t>
      </w:r>
      <w:r w:rsidRPr="0000311F">
        <w:rPr>
          <w:rFonts w:ascii="Times New Roman" w:hAnsi="Times New Roman"/>
          <w:sz w:val="28"/>
          <w:szCs w:val="28"/>
        </w:rPr>
        <w:t>. 2020</w:t>
      </w:r>
      <w:r>
        <w:rPr>
          <w:rFonts w:ascii="Times New Roman" w:hAnsi="Times New Roman"/>
          <w:sz w:val="28"/>
          <w:szCs w:val="28"/>
        </w:rPr>
        <w:t>;</w:t>
      </w:r>
      <w:r w:rsidRPr="0000311F">
        <w:rPr>
          <w:rFonts w:ascii="Times New Roman" w:hAnsi="Times New Roman"/>
          <w:sz w:val="28"/>
          <w:szCs w:val="28"/>
        </w:rPr>
        <w:t>10(2):137</w:t>
      </w:r>
      <w:r w:rsidR="0029665C">
        <w:rPr>
          <w:rFonts w:ascii="Times New Roman" w:hAnsi="Times New Roman"/>
          <w:sz w:val="28"/>
          <w:szCs w:val="28"/>
        </w:rPr>
        <w:t>–</w:t>
      </w:r>
      <w:r w:rsidRPr="0000311F">
        <w:rPr>
          <w:rFonts w:ascii="Times New Roman" w:hAnsi="Times New Roman"/>
          <w:sz w:val="28"/>
          <w:szCs w:val="28"/>
        </w:rPr>
        <w:t>41.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D52">
        <w:rPr>
          <w:rFonts w:ascii="Times New Roman" w:hAnsi="Times New Roman"/>
          <w:sz w:val="28"/>
          <w:szCs w:val="28"/>
          <w:lang w:val="en-US"/>
        </w:rPr>
        <w:t>Batuashvili</w:t>
      </w:r>
      <w:proofErr w:type="spellEnd"/>
      <w:r w:rsidRPr="00030C89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  <w:lang w:val="en-US"/>
        </w:rPr>
        <w:t>TA</w:t>
      </w:r>
      <w:r w:rsidRPr="00030C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D52">
        <w:rPr>
          <w:rFonts w:ascii="Times New Roman" w:hAnsi="Times New Roman"/>
          <w:sz w:val="28"/>
          <w:szCs w:val="28"/>
          <w:lang w:val="en-US"/>
        </w:rPr>
        <w:t>Simutenko</w:t>
      </w:r>
      <w:proofErr w:type="spellEnd"/>
      <w:r w:rsidRPr="00030C89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  <w:lang w:val="en-US"/>
        </w:rPr>
        <w:t>LV</w:t>
      </w:r>
      <w:r w:rsidRPr="00030C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D52">
        <w:rPr>
          <w:rFonts w:ascii="Times New Roman" w:hAnsi="Times New Roman"/>
          <w:sz w:val="28"/>
          <w:szCs w:val="28"/>
          <w:lang w:val="en-US"/>
        </w:rPr>
        <w:t>Neugodova</w:t>
      </w:r>
      <w:proofErr w:type="spellEnd"/>
      <w:r w:rsidRPr="00030C89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  <w:lang w:val="en-US"/>
        </w:rPr>
        <w:t>NP</w:t>
      </w:r>
      <w:r w:rsidRPr="00030C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D52">
        <w:rPr>
          <w:rFonts w:ascii="Times New Roman" w:hAnsi="Times New Roman"/>
          <w:sz w:val="28"/>
          <w:szCs w:val="28"/>
          <w:lang w:val="en-US"/>
        </w:rPr>
        <w:t>Shadrin</w:t>
      </w:r>
      <w:proofErr w:type="spellEnd"/>
      <w:r w:rsidRPr="00030C89">
        <w:rPr>
          <w:rFonts w:ascii="Times New Roman" w:hAnsi="Times New Roman"/>
          <w:sz w:val="28"/>
          <w:szCs w:val="28"/>
        </w:rPr>
        <w:t xml:space="preserve"> </w:t>
      </w:r>
      <w:r w:rsidRPr="00202D52">
        <w:rPr>
          <w:rFonts w:ascii="Times New Roman" w:hAnsi="Times New Roman"/>
          <w:sz w:val="28"/>
          <w:szCs w:val="28"/>
          <w:lang w:val="en-US"/>
        </w:rPr>
        <w:t>PV</w:t>
      </w:r>
      <w:r w:rsidRPr="00030C89">
        <w:rPr>
          <w:rFonts w:ascii="Times New Roman" w:hAnsi="Times New Roman"/>
          <w:sz w:val="28"/>
          <w:szCs w:val="28"/>
        </w:rPr>
        <w:t xml:space="preserve">. </w:t>
      </w:r>
      <w:r w:rsidRPr="00202D52">
        <w:rPr>
          <w:rFonts w:ascii="Times New Roman" w:hAnsi="Times New Roman"/>
          <w:sz w:val="28"/>
          <w:szCs w:val="28"/>
          <w:lang w:val="en-US"/>
        </w:rPr>
        <w:t xml:space="preserve">Methodological approaches to the determination of depressor substances in drugs. </w:t>
      </w:r>
      <w:r w:rsidRPr="00202D52">
        <w:rPr>
          <w:rFonts w:ascii="Times New Roman" w:hAnsi="Times New Roman"/>
          <w:i/>
          <w:sz w:val="28"/>
          <w:szCs w:val="28"/>
          <w:lang w:val="en-US"/>
        </w:rPr>
        <w:t xml:space="preserve">Regulatory studies and expertise of medicinal </w:t>
      </w:r>
      <w:r w:rsidRPr="00202D52">
        <w:rPr>
          <w:rFonts w:ascii="Times New Roman" w:hAnsi="Times New Roman"/>
          <w:i/>
          <w:sz w:val="28"/>
          <w:szCs w:val="28"/>
          <w:lang w:val="en-US"/>
        </w:rPr>
        <w:lastRenderedPageBreak/>
        <w:t>products</w:t>
      </w:r>
      <w:r w:rsidRPr="00202D52">
        <w:rPr>
          <w:rFonts w:ascii="Times New Roman" w:hAnsi="Times New Roman"/>
          <w:sz w:val="28"/>
          <w:szCs w:val="28"/>
          <w:lang w:val="en-US"/>
        </w:rPr>
        <w:t>. 2020</w:t>
      </w:r>
      <w:proofErr w:type="gramStart"/>
      <w:r w:rsidRPr="00202D52">
        <w:rPr>
          <w:rFonts w:ascii="Times New Roman" w:hAnsi="Times New Roman"/>
          <w:sz w:val="28"/>
          <w:szCs w:val="28"/>
          <w:lang w:val="en-US"/>
        </w:rPr>
        <w:t>;10</w:t>
      </w:r>
      <w:proofErr w:type="gramEnd"/>
      <w:r w:rsidRPr="00202D52">
        <w:rPr>
          <w:rFonts w:ascii="Times New Roman" w:hAnsi="Times New Roman"/>
          <w:sz w:val="28"/>
          <w:szCs w:val="28"/>
          <w:lang w:val="en-US"/>
        </w:rPr>
        <w:t>(2):137</w:t>
      </w:r>
      <w:r w:rsidR="0029665C" w:rsidRPr="00F1213A">
        <w:rPr>
          <w:rFonts w:ascii="Times New Roman" w:hAnsi="Times New Roman"/>
          <w:sz w:val="28"/>
          <w:szCs w:val="28"/>
          <w:lang w:val="en-US"/>
        </w:rPr>
        <w:t>–</w:t>
      </w:r>
      <w:r w:rsidRPr="00202D52">
        <w:rPr>
          <w:rFonts w:ascii="Times New Roman" w:hAnsi="Times New Roman"/>
          <w:sz w:val="28"/>
          <w:szCs w:val="28"/>
          <w:lang w:val="en-US"/>
        </w:rPr>
        <w:t>41</w:t>
      </w:r>
      <w:r w:rsidRPr="00202D52">
        <w:rPr>
          <w:lang w:val="en-US"/>
        </w:rPr>
        <w:t xml:space="preserve"> </w:t>
      </w:r>
      <w:r w:rsidRPr="00202D52">
        <w:rPr>
          <w:rFonts w:ascii="Times New Roman" w:hAnsi="Times New Roman"/>
          <w:sz w:val="28"/>
          <w:szCs w:val="28"/>
          <w:lang w:val="en-US"/>
        </w:rPr>
        <w:t>(In</w:t>
      </w:r>
      <w:r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2D52">
        <w:rPr>
          <w:rFonts w:ascii="Times New Roman" w:hAnsi="Times New Roman"/>
          <w:sz w:val="28"/>
          <w:szCs w:val="28"/>
          <w:lang w:val="en-US"/>
        </w:rPr>
        <w:t>Russ.).</w:t>
      </w:r>
      <w:r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2" w:history="1">
        <w:r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https://doi.org/10.30895/1991-2919-2020-10-2-137-141</w:t>
        </w:r>
      </w:hyperlink>
    </w:p>
    <w:p w14:paraId="10BF265D" w14:textId="3C65DACA" w:rsidR="00115C8C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="00747149" w:rsidRPr="00C54C3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115C8C" w:rsidRPr="00115C8C">
        <w:rPr>
          <w:rFonts w:ascii="Times New Roman" w:hAnsi="Times New Roman"/>
          <w:sz w:val="28"/>
          <w:szCs w:val="28"/>
          <w:lang w:val="en-US"/>
        </w:rPr>
        <w:t>Bratos</w:t>
      </w:r>
      <w:proofErr w:type="spellEnd"/>
      <w:r w:rsidR="00115C8C" w:rsidRPr="00115C8C">
        <w:rPr>
          <w:rFonts w:ascii="Times New Roman" w:hAnsi="Times New Roman"/>
          <w:sz w:val="28"/>
          <w:szCs w:val="28"/>
          <w:lang w:val="en-US"/>
        </w:rPr>
        <w:t xml:space="preserve"> M, </w:t>
      </w:r>
      <w:proofErr w:type="spellStart"/>
      <w:r w:rsidR="00115C8C" w:rsidRPr="00115C8C">
        <w:rPr>
          <w:rFonts w:ascii="Times New Roman" w:hAnsi="Times New Roman"/>
          <w:sz w:val="28"/>
          <w:szCs w:val="28"/>
          <w:lang w:val="en-US"/>
        </w:rPr>
        <w:t>Kolaj</w:t>
      </w:r>
      <w:proofErr w:type="spellEnd"/>
      <w:r w:rsidR="00115C8C" w:rsidRPr="00115C8C">
        <w:rPr>
          <w:rFonts w:ascii="Times New Roman" w:hAnsi="Times New Roman"/>
          <w:sz w:val="28"/>
          <w:szCs w:val="28"/>
          <w:lang w:val="en-US"/>
        </w:rPr>
        <w:t xml:space="preserve">-Robin O, </w:t>
      </w:r>
      <w:proofErr w:type="spellStart"/>
      <w:r w:rsidR="00115C8C" w:rsidRPr="00115C8C">
        <w:rPr>
          <w:rFonts w:ascii="Times New Roman" w:hAnsi="Times New Roman"/>
          <w:sz w:val="28"/>
          <w:szCs w:val="28"/>
          <w:lang w:val="en-US"/>
        </w:rPr>
        <w:t>Antoni</w:t>
      </w:r>
      <w:proofErr w:type="spellEnd"/>
      <w:r w:rsidR="00115C8C" w:rsidRPr="00115C8C">
        <w:rPr>
          <w:rFonts w:ascii="Times New Roman" w:hAnsi="Times New Roman"/>
          <w:sz w:val="28"/>
          <w:szCs w:val="28"/>
          <w:lang w:val="en-US"/>
        </w:rPr>
        <w:t xml:space="preserve"> M, </w:t>
      </w:r>
      <w:proofErr w:type="spellStart"/>
      <w:r w:rsidR="00115C8C" w:rsidRPr="00115C8C">
        <w:rPr>
          <w:rFonts w:ascii="Times New Roman" w:hAnsi="Times New Roman"/>
          <w:sz w:val="28"/>
          <w:szCs w:val="28"/>
          <w:lang w:val="en-US"/>
        </w:rPr>
        <w:t>Charton</w:t>
      </w:r>
      <w:proofErr w:type="spellEnd"/>
      <w:r w:rsidR="00115C8C" w:rsidRPr="00115C8C">
        <w:rPr>
          <w:rFonts w:ascii="Times New Roman" w:hAnsi="Times New Roman"/>
          <w:sz w:val="28"/>
          <w:szCs w:val="28"/>
          <w:lang w:val="en-US"/>
        </w:rPr>
        <w:t xml:space="preserve"> E. Ph. Eur. testing for histamine and depressor substances using guinea-pigs and cats: the end of an era. Strategy for removal of animal tests for histamine and depressor substances and their vestiges from the Ph. Eur. </w:t>
      </w:r>
      <w:proofErr w:type="spellStart"/>
      <w:r w:rsidR="00115C8C" w:rsidRPr="003A0BAE">
        <w:rPr>
          <w:rFonts w:ascii="Times New Roman" w:hAnsi="Times New Roman"/>
          <w:i/>
          <w:iCs/>
          <w:sz w:val="28"/>
          <w:szCs w:val="28"/>
          <w:lang w:val="en-US"/>
        </w:rPr>
        <w:t>Pharmeur</w:t>
      </w:r>
      <w:proofErr w:type="spellEnd"/>
      <w:r w:rsidR="00115C8C" w:rsidRPr="003A0BAE">
        <w:rPr>
          <w:rFonts w:ascii="Times New Roman" w:hAnsi="Times New Roman"/>
          <w:i/>
          <w:iCs/>
          <w:sz w:val="28"/>
          <w:szCs w:val="28"/>
          <w:lang w:val="en-US"/>
        </w:rPr>
        <w:t xml:space="preserve"> Bio </w:t>
      </w:r>
      <w:proofErr w:type="spellStart"/>
      <w:r w:rsidR="00115C8C" w:rsidRPr="003A0BAE">
        <w:rPr>
          <w:rFonts w:ascii="Times New Roman" w:hAnsi="Times New Roman"/>
          <w:i/>
          <w:iCs/>
          <w:sz w:val="28"/>
          <w:szCs w:val="28"/>
          <w:lang w:val="en-US"/>
        </w:rPr>
        <w:t>Sci</w:t>
      </w:r>
      <w:proofErr w:type="spellEnd"/>
      <w:r w:rsidR="00115C8C" w:rsidRPr="003A0BAE">
        <w:rPr>
          <w:rFonts w:ascii="Times New Roman" w:hAnsi="Times New Roman"/>
          <w:i/>
          <w:iCs/>
          <w:sz w:val="28"/>
          <w:szCs w:val="28"/>
          <w:lang w:val="en-US"/>
        </w:rPr>
        <w:t xml:space="preserve"> Notes</w:t>
      </w:r>
      <w:r w:rsidR="00115C8C" w:rsidRPr="003A0BAE">
        <w:rPr>
          <w:rFonts w:ascii="Times New Roman" w:hAnsi="Times New Roman"/>
          <w:sz w:val="28"/>
          <w:szCs w:val="28"/>
          <w:lang w:val="en-US"/>
        </w:rPr>
        <w:t>. 2024</w:t>
      </w:r>
      <w:proofErr w:type="gramStart"/>
      <w:r w:rsidR="00115C8C" w:rsidRPr="003A0BAE">
        <w:rPr>
          <w:rFonts w:ascii="Times New Roman" w:hAnsi="Times New Roman"/>
          <w:sz w:val="28"/>
          <w:szCs w:val="28"/>
          <w:lang w:val="en-US"/>
        </w:rPr>
        <w:t>;2024:12</w:t>
      </w:r>
      <w:proofErr w:type="gramEnd"/>
      <w:r w:rsidR="0029665C" w:rsidRPr="00F1213A">
        <w:rPr>
          <w:rFonts w:ascii="Times New Roman" w:hAnsi="Times New Roman"/>
          <w:sz w:val="28"/>
          <w:szCs w:val="28"/>
          <w:lang w:val="en-US"/>
        </w:rPr>
        <w:t>–</w:t>
      </w:r>
      <w:r w:rsidR="00115C8C" w:rsidRPr="003A0BAE">
        <w:rPr>
          <w:rFonts w:ascii="Times New Roman" w:hAnsi="Times New Roman"/>
          <w:sz w:val="28"/>
          <w:szCs w:val="28"/>
          <w:lang w:val="en-US"/>
        </w:rPr>
        <w:t xml:space="preserve">26. </w:t>
      </w:r>
    </w:p>
    <w:p w14:paraId="254DDA9C" w14:textId="491FBDFB" w:rsidR="00747149" w:rsidRPr="00202D52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67553A">
        <w:rPr>
          <w:rFonts w:ascii="Times New Roman" w:hAnsi="Times New Roman"/>
          <w:sz w:val="28"/>
          <w:szCs w:val="28"/>
          <w:lang w:val="en-US"/>
        </w:rPr>
        <w:t>8</w:t>
      </w:r>
      <w:r w:rsidR="00747149" w:rsidRPr="0067553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67553A">
        <w:rPr>
          <w:rFonts w:ascii="Times New Roman" w:hAnsi="Times New Roman"/>
          <w:sz w:val="28"/>
          <w:szCs w:val="28"/>
          <w:lang w:val="en-US"/>
        </w:rPr>
        <w:t>Tsiasioti</w:t>
      </w:r>
      <w:proofErr w:type="spellEnd"/>
      <w:r w:rsidR="00747149" w:rsidRPr="0067553A">
        <w:rPr>
          <w:rFonts w:ascii="Times New Roman" w:hAnsi="Times New Roman"/>
          <w:sz w:val="28"/>
          <w:szCs w:val="28"/>
          <w:lang w:val="en-US"/>
        </w:rPr>
        <w:t xml:space="preserve"> A, </w:t>
      </w:r>
      <w:proofErr w:type="spellStart"/>
      <w:r w:rsidR="00747149" w:rsidRPr="0067553A">
        <w:rPr>
          <w:rFonts w:ascii="Times New Roman" w:hAnsi="Times New Roman"/>
          <w:sz w:val="28"/>
          <w:szCs w:val="28"/>
          <w:lang w:val="en-US"/>
        </w:rPr>
        <w:t>Zacharis</w:t>
      </w:r>
      <w:proofErr w:type="spellEnd"/>
      <w:r w:rsidR="00747149" w:rsidRPr="0067553A">
        <w:rPr>
          <w:rFonts w:ascii="Times New Roman" w:hAnsi="Times New Roman"/>
          <w:sz w:val="28"/>
          <w:szCs w:val="28"/>
          <w:lang w:val="en-US"/>
        </w:rPr>
        <w:t xml:space="preserve"> C, </w:t>
      </w:r>
      <w:proofErr w:type="spellStart"/>
      <w:r w:rsidR="00747149" w:rsidRPr="0067553A">
        <w:rPr>
          <w:rFonts w:ascii="Times New Roman" w:hAnsi="Times New Roman"/>
          <w:sz w:val="28"/>
          <w:szCs w:val="28"/>
          <w:lang w:val="en-US"/>
        </w:rPr>
        <w:t>Tzanavaras</w:t>
      </w:r>
      <w:proofErr w:type="spellEnd"/>
      <w:r w:rsidR="00747149" w:rsidRPr="0067553A">
        <w:rPr>
          <w:rFonts w:ascii="Times New Roman" w:hAnsi="Times New Roman"/>
          <w:sz w:val="28"/>
          <w:szCs w:val="28"/>
          <w:lang w:val="en-US"/>
        </w:rPr>
        <w:t xml:space="preserve"> P. </w:t>
      </w:r>
      <w:proofErr w:type="spellStart"/>
      <w:r w:rsidR="00747149" w:rsidRPr="0067553A">
        <w:rPr>
          <w:rFonts w:ascii="Times New Roman" w:hAnsi="Times New Roman"/>
          <w:sz w:val="28"/>
          <w:szCs w:val="28"/>
          <w:lang w:val="en-US"/>
        </w:rPr>
        <w:t>Derivatization</w:t>
      </w:r>
      <w:proofErr w:type="spellEnd"/>
      <w:r w:rsidR="00747149" w:rsidRPr="0067553A">
        <w:rPr>
          <w:rFonts w:ascii="Times New Roman" w:hAnsi="Times New Roman"/>
          <w:sz w:val="28"/>
          <w:szCs w:val="28"/>
          <w:lang w:val="en-US"/>
        </w:rPr>
        <w:t xml:space="preserve"> strategies for the determination of histamine in food samples: A review of recent separation-based </w:t>
      </w:r>
      <w:r w:rsidR="007016BF" w:rsidRPr="0067553A">
        <w:rPr>
          <w:rFonts w:ascii="Times New Roman" w:hAnsi="Times New Roman"/>
          <w:sz w:val="28"/>
          <w:szCs w:val="28"/>
          <w:lang w:val="en-US"/>
        </w:rPr>
        <w:t xml:space="preserve">nm – </w:t>
      </w:r>
      <w:proofErr w:type="spellStart"/>
      <w:r w:rsidR="007016BF" w:rsidRPr="0067553A">
        <w:rPr>
          <w:rFonts w:ascii="Times New Roman" w:hAnsi="Times New Roman"/>
          <w:sz w:val="28"/>
          <w:szCs w:val="28"/>
          <w:lang w:val="en-US"/>
        </w:rPr>
        <w:t>rfr</w:t>
      </w:r>
      <w:proofErr w:type="spellEnd"/>
      <w:r w:rsidR="007016BF" w:rsidRPr="0067553A">
        <w:rPr>
          <w:rFonts w:ascii="Times New Roman" w:hAnsi="Times New Roman"/>
          <w:sz w:val="28"/>
          <w:szCs w:val="28"/>
          <w:lang w:val="en-US"/>
        </w:rPr>
        <w:t xml:space="preserve"> d </w:t>
      </w:r>
      <w:r w:rsidR="007016BF" w:rsidRPr="0067553A">
        <w:rPr>
          <w:rFonts w:ascii="Times New Roman" w:hAnsi="Times New Roman"/>
          <w:sz w:val="28"/>
          <w:szCs w:val="28"/>
        </w:rPr>
        <w:t>зги</w:t>
      </w:r>
      <w:proofErr w:type="spellStart"/>
      <w:r w:rsidR="007016BF" w:rsidRPr="0067553A">
        <w:rPr>
          <w:rFonts w:ascii="Times New Roman" w:hAnsi="Times New Roman"/>
          <w:sz w:val="28"/>
          <w:szCs w:val="28"/>
          <w:lang w:val="en-US"/>
        </w:rPr>
        <w:t>ytn</w:t>
      </w:r>
      <w:r w:rsidR="00747149" w:rsidRPr="0067553A">
        <w:rPr>
          <w:rFonts w:ascii="Times New Roman" w:hAnsi="Times New Roman"/>
          <w:sz w:val="28"/>
          <w:szCs w:val="28"/>
          <w:lang w:val="en-US"/>
        </w:rPr>
        <w:t>methods</w:t>
      </w:r>
      <w:proofErr w:type="spellEnd"/>
      <w:r w:rsidR="00747149" w:rsidRPr="0067553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67553A">
        <w:rPr>
          <w:rFonts w:ascii="Times New Roman" w:hAnsi="Times New Roman"/>
          <w:i/>
          <w:sz w:val="28"/>
          <w:szCs w:val="28"/>
          <w:lang w:val="en-US"/>
        </w:rPr>
        <w:t>TrAC</w:t>
      </w:r>
      <w:proofErr w:type="spellEnd"/>
      <w:r w:rsidR="00747149" w:rsidRPr="0067553A">
        <w:rPr>
          <w:rFonts w:ascii="Times New Roman" w:hAnsi="Times New Roman"/>
          <w:i/>
          <w:sz w:val="28"/>
          <w:szCs w:val="28"/>
          <w:lang w:val="en-US"/>
        </w:rPr>
        <w:t xml:space="preserve"> Trends in Analytical Chemistry</w:t>
      </w:r>
      <w:r w:rsidR="00747149" w:rsidRPr="0067553A">
        <w:rPr>
          <w:rFonts w:ascii="Times New Roman" w:hAnsi="Times New Roman"/>
          <w:sz w:val="28"/>
          <w:szCs w:val="28"/>
          <w:lang w:val="en-US"/>
        </w:rPr>
        <w:t>. 2023</w:t>
      </w:r>
      <w:proofErr w:type="gramStart"/>
      <w:r w:rsidR="00747149" w:rsidRPr="0067553A">
        <w:rPr>
          <w:rFonts w:ascii="Times New Roman" w:hAnsi="Times New Roman"/>
          <w:sz w:val="28"/>
          <w:szCs w:val="28"/>
          <w:lang w:val="en-US"/>
        </w:rPr>
        <w:t>;168:117302</w:t>
      </w:r>
      <w:proofErr w:type="gramEnd"/>
      <w:r w:rsidR="00747149" w:rsidRPr="0067553A">
        <w:rPr>
          <w:rFonts w:ascii="Times New Roman" w:hAnsi="Times New Roman"/>
          <w:sz w:val="28"/>
          <w:szCs w:val="28"/>
          <w:lang w:val="en-US"/>
        </w:rPr>
        <w:t xml:space="preserve">. </w:t>
      </w:r>
      <w:hyperlink r:id="rId13" w:history="1">
        <w:r w:rsidR="00747149" w:rsidRPr="0067553A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https://doi.org/10.1016/j.trac.2023.117302</w:t>
        </w:r>
      </w:hyperlink>
    </w:p>
    <w:p w14:paraId="36C86385" w14:textId="51A9C1E3" w:rsidR="00747149" w:rsidRPr="00202D52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Malle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P,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Vallé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M,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Bouquelet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S. Assay of biogenic amines involved in fish decomposition. 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>J of AOAC Int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. 1996</w:t>
      </w:r>
      <w:proofErr w:type="gramStart"/>
      <w:r w:rsidR="00747149" w:rsidRPr="000727C8">
        <w:rPr>
          <w:rFonts w:ascii="Times New Roman" w:hAnsi="Times New Roman"/>
          <w:sz w:val="28"/>
          <w:szCs w:val="28"/>
          <w:lang w:val="en-US"/>
        </w:rPr>
        <w:t>;79</w:t>
      </w:r>
      <w:proofErr w:type="gramEnd"/>
      <w:r w:rsidR="00747149" w:rsidRPr="000727C8">
        <w:rPr>
          <w:rFonts w:ascii="Times New Roman" w:hAnsi="Times New Roman"/>
          <w:sz w:val="28"/>
          <w:szCs w:val="28"/>
          <w:lang w:val="en-US"/>
        </w:rPr>
        <w:t>(1):43-9.</w:t>
      </w:r>
      <w:r w:rsidR="00747149"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4" w:history="1">
        <w:r w:rsidR="00747149" w:rsidRPr="000727C8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https://doi.org/10.1093/jaoac/79.1.43</w:t>
        </w:r>
      </w:hyperlink>
    </w:p>
    <w:p w14:paraId="2509D3DA" w14:textId="22C63288" w:rsidR="00747149" w:rsidRPr="00A5134C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Mengerink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Y,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Kutlán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D,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Tóth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F, </w:t>
      </w:r>
      <w:r w:rsidR="003A0BAE">
        <w:rPr>
          <w:rFonts w:ascii="Times New Roman" w:hAnsi="Times New Roman"/>
          <w:sz w:val="28"/>
          <w:szCs w:val="28"/>
          <w:lang w:val="en-US"/>
        </w:rPr>
        <w:t>et al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. Advances in the evaluation of the stability and characteristics of the amino acid and amine derivatives obtained with the o-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phthaldialdehyde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>/3-mercaptopropionic acid and o-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phthaldialdehyde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/N-acetyl-L-cysteine reagents: High-performance liquid chromatography–mass spectrometry study. 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>J</w:t>
      </w:r>
      <w:r w:rsidR="00747149" w:rsidRPr="008F48E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>of</w:t>
      </w:r>
      <w:r w:rsidR="00747149" w:rsidRPr="008F48E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>Chromatogr</w:t>
      </w:r>
      <w:proofErr w:type="spellEnd"/>
      <w:r w:rsidR="00747149" w:rsidRPr="008F48E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>A</w:t>
      </w:r>
      <w:r w:rsidR="00747149" w:rsidRPr="008F48E4">
        <w:rPr>
          <w:rFonts w:ascii="Times New Roman" w:hAnsi="Times New Roman"/>
          <w:sz w:val="28"/>
          <w:szCs w:val="28"/>
          <w:lang w:val="en-US"/>
        </w:rPr>
        <w:t>. 2002</w:t>
      </w:r>
      <w:proofErr w:type="gramStart"/>
      <w:r w:rsidR="00747149" w:rsidRPr="008F48E4">
        <w:rPr>
          <w:rFonts w:ascii="Times New Roman" w:hAnsi="Times New Roman"/>
          <w:sz w:val="28"/>
          <w:szCs w:val="28"/>
          <w:lang w:val="en-US"/>
        </w:rPr>
        <w:t>;949</w:t>
      </w:r>
      <w:proofErr w:type="gramEnd"/>
      <w:r w:rsidR="00747149" w:rsidRPr="008F48E4">
        <w:rPr>
          <w:rFonts w:ascii="Times New Roman" w:hAnsi="Times New Roman"/>
          <w:sz w:val="28"/>
          <w:szCs w:val="28"/>
          <w:lang w:val="en-US"/>
        </w:rPr>
        <w:t>(1-2):99</w:t>
      </w:r>
      <w:r w:rsidR="0029665C" w:rsidRPr="008F48E4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8F48E4">
        <w:rPr>
          <w:rFonts w:ascii="Times New Roman" w:hAnsi="Times New Roman"/>
          <w:sz w:val="28"/>
          <w:szCs w:val="28"/>
          <w:lang w:val="en-US"/>
        </w:rPr>
        <w:t xml:space="preserve">124. </w:t>
      </w:r>
      <w:hyperlink r:id="rId15" w:tgtFrame="_blank" w:tooltip="Persistent link using digital object identifier" w:history="1">
        <w:r w:rsidR="00747149" w:rsidRPr="000727C8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747149" w:rsidRPr="00A5134C">
          <w:rPr>
            <w:rStyle w:val="a6"/>
            <w:rFonts w:ascii="Times New Roman" w:hAnsi="Times New Roman"/>
            <w:sz w:val="28"/>
            <w:szCs w:val="28"/>
          </w:rPr>
          <w:t>://</w:t>
        </w:r>
        <w:r w:rsidR="00747149" w:rsidRPr="000727C8">
          <w:rPr>
            <w:rStyle w:val="a6"/>
            <w:rFonts w:ascii="Times New Roman" w:hAnsi="Times New Roman"/>
            <w:sz w:val="28"/>
            <w:szCs w:val="28"/>
            <w:lang w:val="en-US"/>
          </w:rPr>
          <w:t>doi</w:t>
        </w:r>
        <w:r w:rsidR="00747149" w:rsidRPr="00A5134C">
          <w:rPr>
            <w:rStyle w:val="a6"/>
            <w:rFonts w:ascii="Times New Roman" w:hAnsi="Times New Roman"/>
            <w:sz w:val="28"/>
            <w:szCs w:val="28"/>
          </w:rPr>
          <w:t>.</w:t>
        </w:r>
        <w:r w:rsidR="00747149" w:rsidRPr="000727C8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="00747149" w:rsidRPr="00A5134C">
          <w:rPr>
            <w:rStyle w:val="a6"/>
            <w:rFonts w:ascii="Times New Roman" w:hAnsi="Times New Roman"/>
            <w:sz w:val="28"/>
            <w:szCs w:val="28"/>
          </w:rPr>
          <w:t>/10.1016/</w:t>
        </w:r>
        <w:r w:rsidR="00747149" w:rsidRPr="000727C8">
          <w:rPr>
            <w:rStyle w:val="a6"/>
            <w:rFonts w:ascii="Times New Roman" w:hAnsi="Times New Roman"/>
            <w:sz w:val="28"/>
            <w:szCs w:val="28"/>
            <w:lang w:val="en-US"/>
          </w:rPr>
          <w:t>S</w:t>
        </w:r>
        <w:r w:rsidR="00747149" w:rsidRPr="00A5134C">
          <w:rPr>
            <w:rStyle w:val="a6"/>
            <w:rFonts w:ascii="Times New Roman" w:hAnsi="Times New Roman"/>
            <w:sz w:val="28"/>
            <w:szCs w:val="28"/>
          </w:rPr>
          <w:t>0021-9673(01)01282-1</w:t>
        </w:r>
      </w:hyperlink>
    </w:p>
    <w:p w14:paraId="7B5FAC37" w14:textId="0AD6297F" w:rsidR="00A5134C" w:rsidRPr="007E261C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11</w:t>
      </w:r>
      <w:r w:rsidR="00747149" w:rsidRPr="00A5134C">
        <w:rPr>
          <w:rFonts w:ascii="Times New Roman" w:hAnsi="Times New Roman"/>
          <w:sz w:val="28"/>
          <w:szCs w:val="28"/>
        </w:rPr>
        <w:t xml:space="preserve">. </w:t>
      </w:r>
      <w:r w:rsidR="00A5134C" w:rsidRPr="00A5134C">
        <w:rPr>
          <w:rFonts w:ascii="Times New Roman" w:hAnsi="Times New Roman"/>
          <w:sz w:val="28"/>
          <w:szCs w:val="28"/>
        </w:rPr>
        <w:t xml:space="preserve">Ларионова ДА, Штыков СН, Белоглазова НВ, Королева ЕН. Влияние нуклеофильных агентов и организованных сред на </w:t>
      </w:r>
      <w:proofErr w:type="spellStart"/>
      <w:r w:rsidR="00A5134C" w:rsidRPr="00A5134C">
        <w:rPr>
          <w:rFonts w:ascii="Times New Roman" w:hAnsi="Times New Roman"/>
          <w:sz w:val="28"/>
          <w:szCs w:val="28"/>
        </w:rPr>
        <w:t>флуориметрическое</w:t>
      </w:r>
      <w:proofErr w:type="spellEnd"/>
      <w:r w:rsidR="00A5134C" w:rsidRPr="00A5134C">
        <w:rPr>
          <w:rFonts w:ascii="Times New Roman" w:hAnsi="Times New Roman"/>
          <w:sz w:val="28"/>
          <w:szCs w:val="28"/>
        </w:rPr>
        <w:t xml:space="preserve"> определение гистамина с </w:t>
      </w:r>
      <w:r w:rsidR="00A5134C" w:rsidRPr="00A5134C">
        <w:rPr>
          <w:rFonts w:ascii="Times New Roman" w:hAnsi="Times New Roman"/>
          <w:i/>
          <w:sz w:val="28"/>
          <w:szCs w:val="28"/>
        </w:rPr>
        <w:t>О</w:t>
      </w:r>
      <w:r w:rsidR="00A5134C" w:rsidRPr="00A5134C">
        <w:rPr>
          <w:rFonts w:ascii="Times New Roman" w:hAnsi="Times New Roman"/>
          <w:sz w:val="28"/>
          <w:szCs w:val="28"/>
        </w:rPr>
        <w:t xml:space="preserve">-фталевым альдегидом. </w:t>
      </w:r>
      <w:r w:rsidR="00A5134C" w:rsidRPr="00A5134C">
        <w:rPr>
          <w:rFonts w:ascii="Times New Roman" w:hAnsi="Times New Roman"/>
          <w:i/>
          <w:sz w:val="28"/>
          <w:szCs w:val="28"/>
        </w:rPr>
        <w:t xml:space="preserve">Журнал аналитической химии. </w:t>
      </w:r>
      <w:r w:rsidR="0029665C">
        <w:rPr>
          <w:rFonts w:ascii="Times New Roman" w:hAnsi="Times New Roman"/>
          <w:sz w:val="28"/>
          <w:szCs w:val="28"/>
        </w:rPr>
        <w:t>2008;63(11):</w:t>
      </w:r>
      <w:r w:rsidR="00A5134C" w:rsidRPr="00A5134C">
        <w:rPr>
          <w:rFonts w:ascii="Times New Roman" w:hAnsi="Times New Roman"/>
          <w:sz w:val="28"/>
          <w:szCs w:val="28"/>
        </w:rPr>
        <w:t>1147</w:t>
      </w:r>
      <w:r w:rsidR="0029665C">
        <w:rPr>
          <w:rFonts w:ascii="Times New Roman" w:hAnsi="Times New Roman"/>
          <w:sz w:val="28"/>
          <w:szCs w:val="28"/>
        </w:rPr>
        <w:t>–</w:t>
      </w:r>
      <w:r w:rsidR="00A5134C" w:rsidRPr="00A5134C">
        <w:rPr>
          <w:rFonts w:ascii="Times New Roman" w:hAnsi="Times New Roman"/>
          <w:sz w:val="28"/>
          <w:szCs w:val="28"/>
        </w:rPr>
        <w:t>53.</w:t>
      </w:r>
      <w:r w:rsidR="00F32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Larionova</w:t>
      </w:r>
      <w:proofErr w:type="spellEnd"/>
      <w:r w:rsidR="00747149" w:rsidRPr="00030C89">
        <w:rPr>
          <w:rFonts w:ascii="Times New Roman" w:hAnsi="Times New Roman"/>
          <w:sz w:val="28"/>
          <w:szCs w:val="28"/>
        </w:rPr>
        <w:t xml:space="preserve"> 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DA</w:t>
      </w:r>
      <w:r w:rsidR="00747149" w:rsidRPr="00030C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Shtykov</w:t>
      </w:r>
      <w:proofErr w:type="spellEnd"/>
      <w:r w:rsidR="00747149" w:rsidRPr="00030C89">
        <w:rPr>
          <w:rFonts w:ascii="Times New Roman" w:hAnsi="Times New Roman"/>
          <w:sz w:val="28"/>
          <w:szCs w:val="28"/>
        </w:rPr>
        <w:t xml:space="preserve"> 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SN</w:t>
      </w:r>
      <w:r w:rsidR="00747149" w:rsidRPr="00030C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Beloglazova</w:t>
      </w:r>
      <w:proofErr w:type="spellEnd"/>
      <w:r w:rsidR="00747149" w:rsidRPr="00030C89">
        <w:rPr>
          <w:rFonts w:ascii="Times New Roman" w:hAnsi="Times New Roman"/>
          <w:sz w:val="28"/>
          <w:szCs w:val="28"/>
        </w:rPr>
        <w:t xml:space="preserve"> 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NV</w:t>
      </w:r>
      <w:r w:rsidR="00747149" w:rsidRPr="00030C89">
        <w:rPr>
          <w:rFonts w:ascii="Times New Roman" w:hAnsi="Times New Roman"/>
          <w:sz w:val="28"/>
          <w:szCs w:val="28"/>
        </w:rPr>
        <w:t>,</w:t>
      </w:r>
      <w:r w:rsidR="00747149" w:rsidRPr="00030C89">
        <w:t xml:space="preserve">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Koroleva</w:t>
      </w:r>
      <w:proofErr w:type="spellEnd"/>
      <w:r w:rsidR="00747149" w:rsidRPr="00030C89">
        <w:rPr>
          <w:rFonts w:ascii="Times New Roman" w:hAnsi="Times New Roman"/>
          <w:sz w:val="28"/>
          <w:szCs w:val="28"/>
        </w:rPr>
        <w:t xml:space="preserve"> 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EN</w:t>
      </w:r>
      <w:r w:rsidR="00747149" w:rsidRPr="00030C89">
        <w:rPr>
          <w:rFonts w:ascii="Times New Roman" w:hAnsi="Times New Roman"/>
          <w:sz w:val="28"/>
          <w:szCs w:val="28"/>
        </w:rPr>
        <w:t xml:space="preserve">. 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Effect of nucleophilic agents and organized media on the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fluorimetric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determination of histamine with o-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phthalic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aldehyde. 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>J of Analytical Chemistry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. 2008</w:t>
      </w:r>
      <w:proofErr w:type="gramStart"/>
      <w:r w:rsidR="00747149" w:rsidRPr="000727C8">
        <w:rPr>
          <w:rFonts w:ascii="Times New Roman" w:hAnsi="Times New Roman"/>
          <w:sz w:val="28"/>
          <w:szCs w:val="28"/>
          <w:lang w:val="en-US"/>
        </w:rPr>
        <w:t>;63:1044</w:t>
      </w:r>
      <w:proofErr w:type="gramEnd"/>
      <w:r w:rsidR="0029665C" w:rsidRPr="00F1213A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50</w:t>
      </w:r>
      <w:r w:rsidR="00A5134C" w:rsidRPr="00202D52">
        <w:rPr>
          <w:rFonts w:ascii="Times New Roman" w:hAnsi="Times New Roman"/>
          <w:sz w:val="28"/>
          <w:szCs w:val="28"/>
          <w:lang w:val="en-US"/>
        </w:rPr>
        <w:t>.</w:t>
      </w:r>
      <w:r w:rsidR="00A5134C"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5134C" w:rsidRPr="00A5134C">
        <w:rPr>
          <w:rFonts w:ascii="Times New Roman" w:hAnsi="Times New Roman"/>
          <w:sz w:val="28"/>
          <w:szCs w:val="28"/>
          <w:lang w:val="en-US"/>
        </w:rPr>
        <w:t>EDN: LLLCTZ</w:t>
      </w:r>
    </w:p>
    <w:p w14:paraId="6FE4FEA7" w14:textId="714C2A69" w:rsidR="00747149" w:rsidRPr="00202D52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Hemström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P,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Irgum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K. Hydrophilic interaction chromatography. 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 xml:space="preserve">J of </w:t>
      </w:r>
      <w:r w:rsidR="003A0BAE">
        <w:rPr>
          <w:rFonts w:ascii="Times New Roman" w:hAnsi="Times New Roman"/>
          <w:i/>
          <w:sz w:val="28"/>
          <w:szCs w:val="28"/>
          <w:lang w:val="en-US"/>
        </w:rPr>
        <w:t>S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 xml:space="preserve">ep </w:t>
      </w:r>
      <w:r w:rsidR="003A0BAE">
        <w:rPr>
          <w:rFonts w:ascii="Times New Roman" w:hAnsi="Times New Roman"/>
          <w:i/>
          <w:sz w:val="28"/>
          <w:szCs w:val="28"/>
          <w:lang w:val="en-US"/>
        </w:rPr>
        <w:t>S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>ci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. 2006</w:t>
      </w:r>
      <w:proofErr w:type="gramStart"/>
      <w:r w:rsidR="00747149" w:rsidRPr="000727C8">
        <w:rPr>
          <w:rFonts w:ascii="Times New Roman" w:hAnsi="Times New Roman"/>
          <w:sz w:val="28"/>
          <w:szCs w:val="28"/>
          <w:lang w:val="en-US"/>
        </w:rPr>
        <w:t>;29</w:t>
      </w:r>
      <w:proofErr w:type="gramEnd"/>
      <w:r w:rsidR="00747149" w:rsidRPr="000727C8">
        <w:rPr>
          <w:rFonts w:ascii="Times New Roman" w:hAnsi="Times New Roman"/>
          <w:sz w:val="28"/>
          <w:szCs w:val="28"/>
          <w:lang w:val="en-US"/>
        </w:rPr>
        <w:t>(12):1784</w:t>
      </w:r>
      <w:r w:rsidR="00B94068" w:rsidRPr="00CF364A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821.</w:t>
      </w:r>
      <w:r w:rsidR="00747149" w:rsidRPr="001F4CC7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6" w:history="1">
        <w:r w:rsidR="00747149" w:rsidRPr="000727C8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https://doi.org/10.1002/jssc.200600199</w:t>
        </w:r>
      </w:hyperlink>
    </w:p>
    <w:p w14:paraId="3F0A321F" w14:textId="3B1112CF" w:rsidR="00747149" w:rsidRPr="001F4CC7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Shou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W,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Naidong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W. Simple means to alleviate sensitivity loss by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trifluoroacetic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acid (TFA) mobile phases in the hydrophilic interaction 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lastRenderedPageBreak/>
        <w:t xml:space="preserve">chromatography–electrospray tandem mass spectrometric (HILIC–ESI/MS/MS)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bioanalysis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of basic compounds. </w:t>
      </w:r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 xml:space="preserve">J of </w:t>
      </w:r>
      <w:proofErr w:type="spellStart"/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>Chromatogr</w:t>
      </w:r>
      <w:proofErr w:type="spellEnd"/>
      <w:r w:rsidR="00747149" w:rsidRPr="000727C8">
        <w:rPr>
          <w:rFonts w:ascii="Times New Roman" w:hAnsi="Times New Roman"/>
          <w:i/>
          <w:sz w:val="28"/>
          <w:szCs w:val="28"/>
          <w:lang w:val="en-US"/>
        </w:rPr>
        <w:t xml:space="preserve"> B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. 2005</w:t>
      </w:r>
      <w:proofErr w:type="gramStart"/>
      <w:r w:rsidR="00747149" w:rsidRPr="000727C8">
        <w:rPr>
          <w:rFonts w:ascii="Times New Roman" w:hAnsi="Times New Roman"/>
          <w:sz w:val="28"/>
          <w:szCs w:val="28"/>
          <w:lang w:val="en-US"/>
        </w:rPr>
        <w:t>;825</w:t>
      </w:r>
      <w:proofErr w:type="gramEnd"/>
      <w:r w:rsidR="00747149" w:rsidRPr="000727C8">
        <w:rPr>
          <w:rFonts w:ascii="Times New Roman" w:hAnsi="Times New Roman"/>
          <w:sz w:val="28"/>
          <w:szCs w:val="28"/>
          <w:lang w:val="en-US"/>
        </w:rPr>
        <w:t>(2):186</w:t>
      </w:r>
      <w:r w:rsidR="00B94068" w:rsidRPr="00CF364A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>92.</w:t>
      </w:r>
      <w:r w:rsidR="00747149" w:rsidRPr="001F4CC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531A702" w14:textId="77777777" w:rsidR="00747149" w:rsidRPr="001F4CC7" w:rsidRDefault="00461DBC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hyperlink r:id="rId17" w:tgtFrame="_blank" w:tooltip="Persistent link using digital object identifier" w:history="1"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747149" w:rsidRPr="001F4CC7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doi</w:t>
        </w:r>
        <w:r w:rsidR="00747149" w:rsidRPr="001F4CC7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="00747149" w:rsidRPr="001F4CC7">
          <w:rPr>
            <w:rStyle w:val="a6"/>
            <w:rFonts w:ascii="Times New Roman" w:hAnsi="Times New Roman"/>
            <w:sz w:val="28"/>
            <w:szCs w:val="28"/>
            <w:lang w:val="en-US"/>
          </w:rPr>
          <w:t>/10.1016/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j</w:t>
        </w:r>
        <w:r w:rsidR="00747149" w:rsidRPr="001F4CC7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jchromb</w:t>
        </w:r>
        <w:r w:rsidR="00747149" w:rsidRPr="001F4CC7">
          <w:rPr>
            <w:rStyle w:val="a6"/>
            <w:rFonts w:ascii="Times New Roman" w:hAnsi="Times New Roman"/>
            <w:sz w:val="28"/>
            <w:szCs w:val="28"/>
            <w:lang w:val="en-US"/>
          </w:rPr>
          <w:t>.2005.01.011</w:t>
        </w:r>
      </w:hyperlink>
    </w:p>
    <w:p w14:paraId="5CE09FBD" w14:textId="18251144" w:rsidR="00747149" w:rsidRPr="00A50303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14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Nelis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M,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Decraecker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L, </w:t>
      </w:r>
      <w:proofErr w:type="spellStart"/>
      <w:r w:rsidR="00747149" w:rsidRPr="000727C8">
        <w:rPr>
          <w:rFonts w:ascii="Times New Roman" w:hAnsi="Times New Roman"/>
          <w:sz w:val="28"/>
          <w:szCs w:val="28"/>
          <w:lang w:val="en-US"/>
        </w:rPr>
        <w:t>Boeckxstaens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 G, </w:t>
      </w:r>
      <w:r w:rsidR="00044AF5">
        <w:rPr>
          <w:rFonts w:ascii="Times New Roman" w:hAnsi="Times New Roman"/>
          <w:sz w:val="28"/>
          <w:szCs w:val="28"/>
          <w:lang w:val="en-US"/>
        </w:rPr>
        <w:t>et al</w:t>
      </w:r>
      <w:r w:rsidR="00747149" w:rsidRPr="000727C8">
        <w:rPr>
          <w:rFonts w:ascii="Times New Roman" w:hAnsi="Times New Roman"/>
          <w:sz w:val="28"/>
          <w:szCs w:val="28"/>
          <w:lang w:val="en-US"/>
        </w:rPr>
        <w:t xml:space="preserve">. Development of a HILIC-MS/MS method for the quantification of histamine and its main metabolites in human urine samples. </w:t>
      </w:r>
      <w:proofErr w:type="spellStart"/>
      <w:r w:rsidR="00747149" w:rsidRPr="00B54605">
        <w:rPr>
          <w:rFonts w:ascii="Times New Roman" w:hAnsi="Times New Roman"/>
          <w:i/>
          <w:sz w:val="28"/>
          <w:szCs w:val="28"/>
          <w:lang w:val="en-US"/>
        </w:rPr>
        <w:t>Talanta</w:t>
      </w:r>
      <w:proofErr w:type="spellEnd"/>
      <w:r w:rsidR="00747149" w:rsidRPr="000727C8">
        <w:rPr>
          <w:rFonts w:ascii="Times New Roman" w:hAnsi="Times New Roman"/>
          <w:sz w:val="28"/>
          <w:szCs w:val="28"/>
          <w:lang w:val="en-US"/>
        </w:rPr>
        <w:t>. 2020</w:t>
      </w:r>
      <w:proofErr w:type="gramStart"/>
      <w:r w:rsidR="00747149" w:rsidRPr="000727C8">
        <w:rPr>
          <w:rFonts w:ascii="Times New Roman" w:hAnsi="Times New Roman"/>
          <w:sz w:val="28"/>
          <w:szCs w:val="28"/>
          <w:lang w:val="en-US"/>
        </w:rPr>
        <w:t>;220:121328</w:t>
      </w:r>
      <w:proofErr w:type="gramEnd"/>
      <w:r w:rsidR="00747149" w:rsidRPr="000727C8">
        <w:rPr>
          <w:rFonts w:ascii="Times New Roman" w:hAnsi="Times New Roman"/>
          <w:sz w:val="28"/>
          <w:szCs w:val="28"/>
          <w:lang w:val="en-US"/>
        </w:rPr>
        <w:t>.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8" w:history="1">
        <w:r w:rsidR="00747149" w:rsidRPr="004C1280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https://doi.org/10.1016/j.talanta.2020.121328</w:t>
        </w:r>
      </w:hyperlink>
    </w:p>
    <w:p w14:paraId="7857136D" w14:textId="63EF2BA4" w:rsidR="00747149" w:rsidRPr="0000311F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Gaudiano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M,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Valvo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L,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Rodomonte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A. A Q-TOF LC/MS method for identification and quantitation of Histamine in the antibiotic Gentamicin at ppm level: Validation and uncertainty evaluation. </w:t>
      </w:r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>J of Pharm and Biomed Anal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. 2019</w:t>
      </w:r>
      <w:proofErr w:type="gramStart"/>
      <w:r w:rsidR="00747149" w:rsidRPr="00FC7DD5">
        <w:rPr>
          <w:rFonts w:ascii="Times New Roman" w:hAnsi="Times New Roman"/>
          <w:sz w:val="28"/>
          <w:szCs w:val="28"/>
          <w:lang w:val="en-US"/>
        </w:rPr>
        <w:t>;162:158</w:t>
      </w:r>
      <w:proofErr w:type="gramEnd"/>
      <w:r w:rsidR="00B94068" w:rsidRPr="00B94068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63.</w:t>
      </w:r>
      <w:r w:rsidR="00747149"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9" w:tgtFrame="_blank" w:tooltip="Persistent link using digital object identifier" w:history="1"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doi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/10.1016/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j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jpba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.2018.09.015</w:t>
        </w:r>
      </w:hyperlink>
    </w:p>
    <w:p w14:paraId="430148C5" w14:textId="32F26BB3" w:rsidR="00747149" w:rsidRPr="0095082E" w:rsidRDefault="00747149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5082E">
        <w:rPr>
          <w:rFonts w:ascii="Times New Roman" w:hAnsi="Times New Roman"/>
          <w:sz w:val="28"/>
          <w:szCs w:val="28"/>
        </w:rPr>
        <w:t>1</w:t>
      </w:r>
      <w:r w:rsidR="0067553A" w:rsidRPr="0095082E">
        <w:rPr>
          <w:rFonts w:ascii="Times New Roman" w:hAnsi="Times New Roman"/>
          <w:sz w:val="28"/>
          <w:szCs w:val="28"/>
        </w:rPr>
        <w:t>6</w:t>
      </w:r>
      <w:r w:rsidRPr="009508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82E">
        <w:rPr>
          <w:rFonts w:ascii="Times New Roman" w:hAnsi="Times New Roman"/>
          <w:sz w:val="28"/>
          <w:szCs w:val="28"/>
        </w:rPr>
        <w:t>Почицкая</w:t>
      </w:r>
      <w:proofErr w:type="spellEnd"/>
      <w:r w:rsidRPr="0095082E">
        <w:rPr>
          <w:rFonts w:ascii="Times New Roman" w:hAnsi="Times New Roman"/>
          <w:sz w:val="28"/>
          <w:szCs w:val="28"/>
        </w:rPr>
        <w:t xml:space="preserve"> ИМ, </w:t>
      </w:r>
      <w:proofErr w:type="spellStart"/>
      <w:r w:rsidRPr="0095082E">
        <w:rPr>
          <w:rFonts w:ascii="Times New Roman" w:hAnsi="Times New Roman"/>
          <w:sz w:val="28"/>
          <w:szCs w:val="28"/>
        </w:rPr>
        <w:t>Рослик</w:t>
      </w:r>
      <w:proofErr w:type="spellEnd"/>
      <w:r w:rsidRPr="0095082E">
        <w:rPr>
          <w:rFonts w:ascii="Times New Roman" w:hAnsi="Times New Roman"/>
          <w:sz w:val="28"/>
          <w:szCs w:val="28"/>
        </w:rPr>
        <w:t xml:space="preserve"> ВЛ, Григорьева ЮД. Расчет метрологических характеристик методики определения гистамина в рыбе и рыбной продукции. </w:t>
      </w:r>
      <w:r w:rsidR="0095082E" w:rsidRPr="0095082E">
        <w:rPr>
          <w:rFonts w:ascii="Times New Roman" w:hAnsi="Times New Roman"/>
          <w:sz w:val="28"/>
          <w:szCs w:val="28"/>
        </w:rPr>
        <w:t xml:space="preserve">В кн.: </w:t>
      </w:r>
      <w:r w:rsidRPr="0095082E">
        <w:rPr>
          <w:rFonts w:ascii="Times New Roman" w:hAnsi="Times New Roman"/>
          <w:i/>
          <w:sz w:val="28"/>
          <w:szCs w:val="28"/>
        </w:rPr>
        <w:t>Наука, питание и здоровье.</w:t>
      </w:r>
      <w:r w:rsidRPr="0095082E">
        <w:rPr>
          <w:rFonts w:ascii="Times New Roman" w:hAnsi="Times New Roman"/>
          <w:sz w:val="28"/>
          <w:szCs w:val="28"/>
        </w:rPr>
        <w:t xml:space="preserve"> </w:t>
      </w:r>
      <w:r w:rsidR="0095082E" w:rsidRPr="0095082E">
        <w:rPr>
          <w:rFonts w:ascii="Times New Roman" w:hAnsi="Times New Roman"/>
          <w:i/>
          <w:sz w:val="28"/>
          <w:szCs w:val="28"/>
        </w:rPr>
        <w:t xml:space="preserve">Материалы II Международного конгресса. </w:t>
      </w:r>
      <w:r w:rsidR="0095082E" w:rsidRPr="0095082E">
        <w:rPr>
          <w:rFonts w:ascii="Times New Roman" w:hAnsi="Times New Roman"/>
          <w:sz w:val="28"/>
          <w:szCs w:val="28"/>
        </w:rPr>
        <w:t>Минск</w:t>
      </w:r>
      <w:r w:rsidR="0095082E" w:rsidRPr="0060469A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60469A">
        <w:rPr>
          <w:rFonts w:ascii="Times New Roman" w:hAnsi="Times New Roman"/>
          <w:sz w:val="28"/>
          <w:szCs w:val="28"/>
          <w:lang w:val="en-US"/>
        </w:rPr>
        <w:t xml:space="preserve">2019. </w:t>
      </w:r>
      <w:r w:rsidRPr="0095082E">
        <w:rPr>
          <w:rFonts w:ascii="Times New Roman" w:hAnsi="Times New Roman"/>
          <w:sz w:val="28"/>
          <w:szCs w:val="28"/>
        </w:rPr>
        <w:t>С</w:t>
      </w:r>
      <w:r w:rsidRPr="0060469A">
        <w:rPr>
          <w:rFonts w:ascii="Times New Roman" w:hAnsi="Times New Roman"/>
          <w:sz w:val="28"/>
          <w:szCs w:val="28"/>
          <w:lang w:val="en-US"/>
        </w:rPr>
        <w:t>. 580</w:t>
      </w:r>
      <w:r w:rsidR="00B94068" w:rsidRPr="00F1213A">
        <w:rPr>
          <w:rFonts w:ascii="Times New Roman" w:hAnsi="Times New Roman"/>
          <w:sz w:val="28"/>
          <w:szCs w:val="28"/>
          <w:lang w:val="en-US"/>
        </w:rPr>
        <w:t>–</w:t>
      </w:r>
      <w:r w:rsidRPr="0060469A">
        <w:rPr>
          <w:rFonts w:ascii="Times New Roman" w:hAnsi="Times New Roman"/>
          <w:sz w:val="28"/>
          <w:szCs w:val="28"/>
          <w:lang w:val="en-US"/>
        </w:rPr>
        <w:t>9.</w:t>
      </w:r>
      <w:r w:rsidRPr="0060469A">
        <w:rPr>
          <w:lang w:val="en-US"/>
        </w:rPr>
        <w:t xml:space="preserve"> </w:t>
      </w:r>
      <w:proofErr w:type="spellStart"/>
      <w:r w:rsidRPr="0095082E">
        <w:rPr>
          <w:rFonts w:ascii="Times New Roman" w:hAnsi="Times New Roman"/>
          <w:sz w:val="28"/>
          <w:szCs w:val="28"/>
          <w:lang w:val="en-US"/>
        </w:rPr>
        <w:t>Pochitskaya</w:t>
      </w:r>
      <w:proofErr w:type="spellEnd"/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IM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5082E">
        <w:rPr>
          <w:rFonts w:ascii="Times New Roman" w:hAnsi="Times New Roman"/>
          <w:sz w:val="28"/>
          <w:szCs w:val="28"/>
          <w:lang w:val="en-US"/>
        </w:rPr>
        <w:t>Roslik</w:t>
      </w:r>
      <w:proofErr w:type="spellEnd"/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VL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5082E">
        <w:rPr>
          <w:rFonts w:ascii="Times New Roman" w:hAnsi="Times New Roman"/>
          <w:sz w:val="28"/>
          <w:szCs w:val="28"/>
          <w:lang w:val="en-US"/>
        </w:rPr>
        <w:t>Grigorieva</w:t>
      </w:r>
      <w:proofErr w:type="spellEnd"/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082E">
        <w:rPr>
          <w:rFonts w:ascii="Times New Roman" w:hAnsi="Times New Roman"/>
          <w:sz w:val="28"/>
          <w:szCs w:val="28"/>
          <w:lang w:val="en-US"/>
        </w:rPr>
        <w:t>YuD</w:t>
      </w:r>
      <w:proofErr w:type="spellEnd"/>
      <w:r w:rsidRPr="00030C8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5082E">
        <w:rPr>
          <w:rFonts w:ascii="Times New Roman" w:hAnsi="Times New Roman"/>
          <w:sz w:val="28"/>
          <w:szCs w:val="28"/>
          <w:lang w:val="en-US"/>
        </w:rPr>
        <w:t>Calculation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of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metrological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characteristics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of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the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method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for</w:t>
      </w:r>
      <w:r w:rsidRPr="00030C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sz w:val="28"/>
          <w:szCs w:val="28"/>
          <w:lang w:val="en-US"/>
        </w:rPr>
        <w:t>determining histamine in fish and fish products</w:t>
      </w:r>
      <w:r w:rsidRPr="0095082E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="0095082E" w:rsidRPr="0095082E">
        <w:rPr>
          <w:rFonts w:ascii="Times New Roman" w:hAnsi="Times New Roman"/>
          <w:sz w:val="28"/>
          <w:szCs w:val="28"/>
          <w:lang w:val="en-US"/>
        </w:rPr>
        <w:t>In:</w:t>
      </w:r>
      <w:r w:rsidR="0095082E" w:rsidRPr="0095082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95082E">
        <w:rPr>
          <w:rFonts w:ascii="Times New Roman" w:hAnsi="Times New Roman"/>
          <w:i/>
          <w:sz w:val="28"/>
          <w:szCs w:val="28"/>
          <w:lang w:val="en-US"/>
        </w:rPr>
        <w:t>Science, nutrition and health.</w:t>
      </w:r>
      <w:r w:rsidRPr="0095082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082E" w:rsidRPr="0095082E">
        <w:rPr>
          <w:rFonts w:ascii="Times New Roman" w:hAnsi="Times New Roman"/>
          <w:i/>
          <w:sz w:val="28"/>
          <w:szCs w:val="28"/>
          <w:lang w:val="en-US"/>
        </w:rPr>
        <w:t xml:space="preserve">Proceedings of the II International Congress. </w:t>
      </w:r>
      <w:r w:rsidR="0095082E">
        <w:rPr>
          <w:rFonts w:ascii="Times New Roman" w:hAnsi="Times New Roman"/>
          <w:sz w:val="28"/>
          <w:szCs w:val="28"/>
          <w:lang w:val="en-US"/>
        </w:rPr>
        <w:t xml:space="preserve">Minsk; </w:t>
      </w:r>
      <w:r w:rsidRPr="0095082E">
        <w:rPr>
          <w:rFonts w:ascii="Times New Roman" w:hAnsi="Times New Roman"/>
          <w:sz w:val="28"/>
          <w:szCs w:val="28"/>
          <w:lang w:val="en-US"/>
        </w:rPr>
        <w:t>2019. P. 580</w:t>
      </w:r>
      <w:r w:rsidR="00B94068" w:rsidRPr="00CF364A">
        <w:rPr>
          <w:rFonts w:ascii="Times New Roman" w:hAnsi="Times New Roman"/>
          <w:sz w:val="28"/>
          <w:szCs w:val="28"/>
          <w:lang w:val="en-US"/>
        </w:rPr>
        <w:t>–</w:t>
      </w:r>
      <w:r w:rsidRPr="0095082E">
        <w:rPr>
          <w:rFonts w:ascii="Times New Roman" w:hAnsi="Times New Roman"/>
          <w:sz w:val="28"/>
          <w:szCs w:val="28"/>
          <w:lang w:val="en-US"/>
        </w:rPr>
        <w:t xml:space="preserve">9 (In Russ.). </w:t>
      </w:r>
      <w:r w:rsidR="0095082E" w:rsidRPr="0095082E">
        <w:rPr>
          <w:lang w:val="en-US"/>
        </w:rPr>
        <w:t xml:space="preserve"> </w:t>
      </w:r>
      <w:r w:rsidR="0095082E" w:rsidRPr="0095082E">
        <w:rPr>
          <w:rFonts w:ascii="Times New Roman" w:hAnsi="Times New Roman"/>
          <w:sz w:val="28"/>
          <w:szCs w:val="28"/>
          <w:lang w:val="en-US"/>
        </w:rPr>
        <w:t xml:space="preserve">EDN: RSUGKV </w:t>
      </w:r>
    </w:p>
    <w:p w14:paraId="62213BA3" w14:textId="2B324CC9" w:rsidR="00747149" w:rsidRPr="00202D52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17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Munir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M,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Mackeen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M,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Heng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L,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Badri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K. Study of histamine detection using liquid chromatography and gas chromatography. </w:t>
      </w:r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>ASM Science Journal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. 2021</w:t>
      </w:r>
      <w:proofErr w:type="gramStart"/>
      <w:r w:rsidR="00747149" w:rsidRPr="00FC7DD5">
        <w:rPr>
          <w:rFonts w:ascii="Times New Roman" w:hAnsi="Times New Roman"/>
          <w:sz w:val="28"/>
          <w:szCs w:val="28"/>
          <w:lang w:val="en-US"/>
        </w:rPr>
        <w:t>;16:1</w:t>
      </w:r>
      <w:proofErr w:type="gramEnd"/>
      <w:r w:rsidR="00B94068" w:rsidRPr="00CF364A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9.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0" w:history="1"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https://doi.org/10.32802/asmscj.2021.809</w:t>
        </w:r>
      </w:hyperlink>
    </w:p>
    <w:p w14:paraId="1DBDDB3D" w14:textId="1A9E1452" w:rsidR="00747149" w:rsidRPr="00202D52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18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Hwang B, Wang J,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Choong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Y. A rapid gas chromatographic method for the determination of histamine in fish and fish products. </w:t>
      </w:r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>Food Chem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. 2003</w:t>
      </w:r>
      <w:proofErr w:type="gramStart"/>
      <w:r w:rsidR="00747149" w:rsidRPr="00FC7DD5">
        <w:rPr>
          <w:rFonts w:ascii="Times New Roman" w:hAnsi="Times New Roman"/>
          <w:sz w:val="28"/>
          <w:szCs w:val="28"/>
          <w:lang w:val="en-US"/>
        </w:rPr>
        <w:t>;82</w:t>
      </w:r>
      <w:proofErr w:type="gramEnd"/>
      <w:r w:rsidR="00747149" w:rsidRPr="00FC7DD5">
        <w:rPr>
          <w:rFonts w:ascii="Times New Roman" w:hAnsi="Times New Roman"/>
          <w:sz w:val="28"/>
          <w:szCs w:val="28"/>
          <w:lang w:val="en-US"/>
        </w:rPr>
        <w:t>(2):329</w:t>
      </w:r>
      <w:r w:rsidR="00B94068" w:rsidRPr="00CF364A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34.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1" w:tgtFrame="_blank" w:tooltip="Persistent link using digital object identifier" w:history="1">
        <w:r w:rsidR="00747149" w:rsidRPr="00FC7DD5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https://doi.org/10.1016/S0308-8146(03)00005-0</w:t>
        </w:r>
      </w:hyperlink>
    </w:p>
    <w:p w14:paraId="1AC10140" w14:textId="32E7B95B" w:rsidR="00747149" w:rsidRPr="0000311F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19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Kvasnička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F,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Kavková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S,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Honzlová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A. Electrophoretic determination of histamine. </w:t>
      </w:r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 xml:space="preserve">J of </w:t>
      </w:r>
      <w:proofErr w:type="spellStart"/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>Chromatogr</w:t>
      </w:r>
      <w:proofErr w:type="spellEnd"/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 xml:space="preserve"> A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. 2019</w:t>
      </w:r>
      <w:proofErr w:type="gramStart"/>
      <w:r w:rsidR="00747149" w:rsidRPr="00FC7DD5">
        <w:rPr>
          <w:rFonts w:ascii="Times New Roman" w:hAnsi="Times New Roman"/>
          <w:sz w:val="28"/>
          <w:szCs w:val="28"/>
          <w:lang w:val="en-US"/>
        </w:rPr>
        <w:t>;1588:180</w:t>
      </w:r>
      <w:proofErr w:type="gramEnd"/>
      <w:r w:rsidR="00B94068" w:rsidRPr="00CF364A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4.</w:t>
      </w:r>
      <w:r w:rsidR="00747149"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2" w:tgtFrame="_blank" w:tooltip="Persistent link using digital object identifier" w:history="1"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doi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/10.1016/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j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chroma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.2019.01.024</w:t>
        </w:r>
      </w:hyperlink>
    </w:p>
    <w:p w14:paraId="015BC709" w14:textId="7151BD8A" w:rsidR="00747149" w:rsidRPr="00202D52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20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Tao Z, Sato M, Han Y, </w:t>
      </w:r>
      <w:r w:rsidR="00B9436C">
        <w:rPr>
          <w:rFonts w:ascii="Times New Roman" w:hAnsi="Times New Roman"/>
          <w:sz w:val="28"/>
          <w:szCs w:val="28"/>
          <w:lang w:val="en-US"/>
        </w:rPr>
        <w:t>et al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. A simple and rapid method for histamine analysis in fish and fishery products by TLC determination. </w:t>
      </w:r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>Food Control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. 2011</w:t>
      </w:r>
      <w:proofErr w:type="gramStart"/>
      <w:r w:rsidR="00747149" w:rsidRPr="00FC7DD5">
        <w:rPr>
          <w:rFonts w:ascii="Times New Roman" w:hAnsi="Times New Roman"/>
          <w:sz w:val="28"/>
          <w:szCs w:val="28"/>
          <w:lang w:val="en-US"/>
        </w:rPr>
        <w:t>;22</w:t>
      </w:r>
      <w:proofErr w:type="gramEnd"/>
      <w:r w:rsidR="00747149" w:rsidRPr="00FC7DD5">
        <w:rPr>
          <w:rFonts w:ascii="Times New Roman" w:hAnsi="Times New Roman"/>
          <w:sz w:val="28"/>
          <w:szCs w:val="28"/>
          <w:lang w:val="en-US"/>
        </w:rPr>
        <w:t>(8):1154</w:t>
      </w:r>
      <w:r w:rsidR="00B94068" w:rsidRPr="00CF364A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7.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3" w:tgtFrame="_blank" w:tooltip="Persistent link using digital object identifier" w:history="1"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https://doi.org/10.1016/j.foodcont.2010.12.014</w:t>
        </w:r>
      </w:hyperlink>
    </w:p>
    <w:p w14:paraId="38EF6622" w14:textId="48DAE744" w:rsidR="00747149" w:rsidRDefault="0067553A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21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Xu L, Zhou J,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Eremin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S. Dias A, Zhang X. Development of ELISA and </w:t>
      </w:r>
      <w:proofErr w:type="spellStart"/>
      <w:r w:rsidR="00747149" w:rsidRPr="00FC7DD5">
        <w:rPr>
          <w:rFonts w:ascii="Times New Roman" w:hAnsi="Times New Roman"/>
          <w:sz w:val="28"/>
          <w:szCs w:val="28"/>
          <w:lang w:val="en-US"/>
        </w:rPr>
        <w:t>chemiluminescence</w:t>
      </w:r>
      <w:proofErr w:type="spellEnd"/>
      <w:r w:rsidR="00747149" w:rsidRPr="00FC7DD5">
        <w:rPr>
          <w:rFonts w:ascii="Times New Roman" w:hAnsi="Times New Roman"/>
          <w:sz w:val="28"/>
          <w:szCs w:val="28"/>
          <w:lang w:val="en-US"/>
        </w:rPr>
        <w:t xml:space="preserve"> enzyme immunoassay for quantification of histamine in drug products and food samples. </w:t>
      </w:r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 xml:space="preserve">Anal and </w:t>
      </w:r>
      <w:proofErr w:type="spellStart"/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>Bioanal</w:t>
      </w:r>
      <w:proofErr w:type="spellEnd"/>
      <w:r w:rsidR="00747149" w:rsidRPr="00FC7DD5">
        <w:rPr>
          <w:rFonts w:ascii="Times New Roman" w:hAnsi="Times New Roman"/>
          <w:i/>
          <w:sz w:val="28"/>
          <w:szCs w:val="28"/>
          <w:lang w:val="en-US"/>
        </w:rPr>
        <w:t xml:space="preserve"> Chem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. 2020</w:t>
      </w:r>
      <w:proofErr w:type="gramStart"/>
      <w:r w:rsidR="00747149" w:rsidRPr="00FC7DD5">
        <w:rPr>
          <w:rFonts w:ascii="Times New Roman" w:hAnsi="Times New Roman"/>
          <w:sz w:val="28"/>
          <w:szCs w:val="28"/>
          <w:lang w:val="en-US"/>
        </w:rPr>
        <w:t>;412:4739</w:t>
      </w:r>
      <w:proofErr w:type="gramEnd"/>
      <w:r w:rsidR="00B94068" w:rsidRPr="00CF364A">
        <w:rPr>
          <w:rFonts w:ascii="Times New Roman" w:hAnsi="Times New Roman"/>
          <w:sz w:val="28"/>
          <w:szCs w:val="28"/>
          <w:lang w:val="en-US"/>
        </w:rPr>
        <w:t>–</w:t>
      </w:r>
      <w:r w:rsidR="00747149" w:rsidRPr="00FC7DD5">
        <w:rPr>
          <w:rFonts w:ascii="Times New Roman" w:hAnsi="Times New Roman"/>
          <w:sz w:val="28"/>
          <w:szCs w:val="28"/>
          <w:lang w:val="en-US"/>
        </w:rPr>
        <w:t>47.</w:t>
      </w:r>
      <w:r w:rsidR="0074714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32DF33A" w14:textId="77777777" w:rsidR="00747149" w:rsidRPr="0000311F" w:rsidRDefault="00461DBC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hyperlink r:id="rId24" w:history="1"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doi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/10.1007/</w:t>
        </w:r>
        <w:r w:rsidR="00747149" w:rsidRPr="00202D52">
          <w:rPr>
            <w:rStyle w:val="a6"/>
            <w:rFonts w:ascii="Times New Roman" w:hAnsi="Times New Roman"/>
            <w:sz w:val="28"/>
            <w:szCs w:val="28"/>
            <w:lang w:val="en-US"/>
          </w:rPr>
          <w:t>s</w:t>
        </w:r>
        <w:r w:rsidR="00747149"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00216-020-02730-5</w:t>
        </w:r>
      </w:hyperlink>
    </w:p>
    <w:p w14:paraId="24D8EB50" w14:textId="0A4F25AD" w:rsidR="00747149" w:rsidRPr="008F48E4" w:rsidRDefault="0067553A" w:rsidP="00747149">
      <w:pPr>
        <w:spacing w:after="0" w:line="360" w:lineRule="auto"/>
        <w:ind w:left="360"/>
        <w:jc w:val="both"/>
      </w:pPr>
      <w:r w:rsidRPr="008F48E4">
        <w:rPr>
          <w:rFonts w:ascii="Times New Roman" w:hAnsi="Times New Roman"/>
          <w:sz w:val="28"/>
          <w:szCs w:val="28"/>
        </w:rPr>
        <w:t>22</w:t>
      </w:r>
      <w:r w:rsidR="00747149" w:rsidRPr="008F48E4">
        <w:rPr>
          <w:rFonts w:ascii="Times New Roman" w:hAnsi="Times New Roman"/>
          <w:sz w:val="28"/>
          <w:szCs w:val="28"/>
        </w:rPr>
        <w:t xml:space="preserve">. </w:t>
      </w:r>
      <w:r w:rsidR="00747149" w:rsidRPr="00FC7DD5">
        <w:rPr>
          <w:rFonts w:ascii="Times New Roman" w:hAnsi="Times New Roman"/>
          <w:sz w:val="28"/>
          <w:szCs w:val="28"/>
        </w:rPr>
        <w:t>Другова</w:t>
      </w:r>
      <w:r w:rsidR="00747149" w:rsidRPr="008F48E4">
        <w:rPr>
          <w:rFonts w:ascii="Times New Roman" w:hAnsi="Times New Roman"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sz w:val="28"/>
          <w:szCs w:val="28"/>
        </w:rPr>
        <w:t>ЕД</w:t>
      </w:r>
      <w:r w:rsidR="00747149" w:rsidRPr="008F48E4">
        <w:rPr>
          <w:rFonts w:ascii="Times New Roman" w:hAnsi="Times New Roman"/>
          <w:sz w:val="28"/>
          <w:szCs w:val="28"/>
        </w:rPr>
        <w:t xml:space="preserve">, </w:t>
      </w:r>
      <w:r w:rsidR="00747149" w:rsidRPr="00FC7DD5">
        <w:rPr>
          <w:rFonts w:ascii="Times New Roman" w:hAnsi="Times New Roman"/>
          <w:sz w:val="28"/>
          <w:szCs w:val="28"/>
        </w:rPr>
        <w:t>Мягкова</w:t>
      </w:r>
      <w:r w:rsidR="00747149" w:rsidRPr="008F48E4">
        <w:rPr>
          <w:rFonts w:ascii="Times New Roman" w:hAnsi="Times New Roman"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sz w:val="28"/>
          <w:szCs w:val="28"/>
        </w:rPr>
        <w:t>МА</w:t>
      </w:r>
      <w:r w:rsidR="007E33AC" w:rsidRPr="008F48E4">
        <w:rPr>
          <w:rFonts w:ascii="Times New Roman" w:hAnsi="Times New Roman"/>
          <w:sz w:val="28"/>
          <w:szCs w:val="28"/>
        </w:rPr>
        <w:t>.</w:t>
      </w:r>
      <w:r w:rsidR="00747149" w:rsidRPr="008F48E4">
        <w:rPr>
          <w:rFonts w:ascii="Times New Roman" w:hAnsi="Times New Roman"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sz w:val="28"/>
          <w:szCs w:val="28"/>
        </w:rPr>
        <w:t>Иммуноферментный</w:t>
      </w:r>
      <w:r w:rsidR="00747149" w:rsidRPr="007E33AC">
        <w:rPr>
          <w:rFonts w:ascii="Times New Roman" w:hAnsi="Times New Roman"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sz w:val="28"/>
          <w:szCs w:val="28"/>
        </w:rPr>
        <w:t>метод</w:t>
      </w:r>
      <w:r w:rsidR="00747149" w:rsidRPr="007E33AC">
        <w:rPr>
          <w:rFonts w:ascii="Times New Roman" w:hAnsi="Times New Roman"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sz w:val="28"/>
          <w:szCs w:val="28"/>
        </w:rPr>
        <w:t>определения</w:t>
      </w:r>
      <w:r w:rsidR="00747149" w:rsidRPr="007E33AC">
        <w:rPr>
          <w:rFonts w:ascii="Times New Roman" w:hAnsi="Times New Roman"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sz w:val="28"/>
          <w:szCs w:val="28"/>
        </w:rPr>
        <w:t>гистамина</w:t>
      </w:r>
      <w:r w:rsidR="00747149" w:rsidRPr="007E33AC">
        <w:rPr>
          <w:rFonts w:ascii="Times New Roman" w:hAnsi="Times New Roman"/>
          <w:sz w:val="28"/>
          <w:szCs w:val="28"/>
        </w:rPr>
        <w:t xml:space="preserve">. </w:t>
      </w:r>
      <w:r w:rsidR="00747149" w:rsidRPr="00FC7DD5">
        <w:rPr>
          <w:rFonts w:ascii="Times New Roman" w:hAnsi="Times New Roman"/>
          <w:i/>
          <w:sz w:val="28"/>
          <w:szCs w:val="28"/>
        </w:rPr>
        <w:t>Международный</w:t>
      </w:r>
      <w:r w:rsidR="00747149" w:rsidRPr="007E33AC">
        <w:rPr>
          <w:rFonts w:ascii="Times New Roman" w:hAnsi="Times New Roman"/>
          <w:i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i/>
          <w:sz w:val="28"/>
          <w:szCs w:val="28"/>
        </w:rPr>
        <w:t>журнал</w:t>
      </w:r>
      <w:r w:rsidR="00747149" w:rsidRPr="007E33AC">
        <w:rPr>
          <w:rFonts w:ascii="Times New Roman" w:hAnsi="Times New Roman"/>
          <w:i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i/>
          <w:sz w:val="28"/>
          <w:szCs w:val="28"/>
        </w:rPr>
        <w:t>прикладных</w:t>
      </w:r>
      <w:r w:rsidR="00747149" w:rsidRPr="007E33AC">
        <w:rPr>
          <w:rFonts w:ascii="Times New Roman" w:hAnsi="Times New Roman"/>
          <w:i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i/>
          <w:sz w:val="28"/>
          <w:szCs w:val="28"/>
        </w:rPr>
        <w:t>и</w:t>
      </w:r>
      <w:r w:rsidR="00747149" w:rsidRPr="007E33AC">
        <w:rPr>
          <w:rFonts w:ascii="Times New Roman" w:hAnsi="Times New Roman"/>
          <w:i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i/>
          <w:sz w:val="28"/>
          <w:szCs w:val="28"/>
        </w:rPr>
        <w:t>фундаментальных</w:t>
      </w:r>
      <w:r w:rsidR="00747149" w:rsidRPr="007E33AC">
        <w:rPr>
          <w:rFonts w:ascii="Times New Roman" w:hAnsi="Times New Roman"/>
          <w:i/>
          <w:sz w:val="28"/>
          <w:szCs w:val="28"/>
        </w:rPr>
        <w:t xml:space="preserve"> </w:t>
      </w:r>
      <w:r w:rsidR="00747149" w:rsidRPr="00FC7DD5">
        <w:rPr>
          <w:rFonts w:ascii="Times New Roman" w:hAnsi="Times New Roman"/>
          <w:i/>
          <w:sz w:val="28"/>
          <w:szCs w:val="28"/>
        </w:rPr>
        <w:t>исследований</w:t>
      </w:r>
      <w:r w:rsidR="00747149" w:rsidRPr="007E33AC">
        <w:rPr>
          <w:rFonts w:ascii="Times New Roman" w:hAnsi="Times New Roman"/>
          <w:i/>
          <w:sz w:val="28"/>
          <w:szCs w:val="28"/>
        </w:rPr>
        <w:t>.</w:t>
      </w:r>
      <w:r w:rsidR="00747149" w:rsidRPr="007E33AC">
        <w:rPr>
          <w:rFonts w:ascii="Times New Roman" w:hAnsi="Times New Roman"/>
          <w:sz w:val="28"/>
          <w:szCs w:val="28"/>
        </w:rPr>
        <w:t xml:space="preserve"> </w:t>
      </w:r>
      <w:r w:rsidR="00747149" w:rsidRPr="008F48E4">
        <w:rPr>
          <w:rFonts w:ascii="Times New Roman" w:hAnsi="Times New Roman"/>
          <w:sz w:val="28"/>
          <w:szCs w:val="28"/>
        </w:rPr>
        <w:t>2016;6(5):891</w:t>
      </w:r>
      <w:r w:rsidR="00B94068" w:rsidRPr="008F48E4">
        <w:rPr>
          <w:rFonts w:ascii="Times New Roman" w:hAnsi="Times New Roman"/>
          <w:sz w:val="28"/>
          <w:szCs w:val="28"/>
        </w:rPr>
        <w:t>–</w:t>
      </w:r>
      <w:r w:rsidR="00747149" w:rsidRPr="008F48E4">
        <w:rPr>
          <w:rFonts w:ascii="Times New Roman" w:hAnsi="Times New Roman"/>
          <w:sz w:val="28"/>
          <w:szCs w:val="28"/>
        </w:rPr>
        <w:t>4.</w:t>
      </w:r>
      <w:r w:rsidR="00747149" w:rsidRPr="008F48E4">
        <w:t xml:space="preserve"> </w:t>
      </w:r>
    </w:p>
    <w:p w14:paraId="081F9AC1" w14:textId="576B86F9" w:rsidR="00747149" w:rsidRPr="0000311F" w:rsidRDefault="00747149" w:rsidP="0074714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C7DD5">
        <w:rPr>
          <w:rFonts w:ascii="Times New Roman" w:hAnsi="Times New Roman"/>
          <w:sz w:val="28"/>
          <w:szCs w:val="28"/>
          <w:lang w:val="en-US"/>
        </w:rPr>
        <w:t>Drugova</w:t>
      </w:r>
      <w:proofErr w:type="spellEnd"/>
      <w:r w:rsidRPr="008F48E4">
        <w:rPr>
          <w:rFonts w:ascii="Times New Roman" w:hAnsi="Times New Roman"/>
          <w:sz w:val="28"/>
          <w:szCs w:val="28"/>
        </w:rPr>
        <w:t xml:space="preserve"> </w:t>
      </w:r>
      <w:r w:rsidRPr="00FC7DD5">
        <w:rPr>
          <w:rFonts w:ascii="Times New Roman" w:hAnsi="Times New Roman"/>
          <w:sz w:val="28"/>
          <w:szCs w:val="28"/>
          <w:lang w:val="en-US"/>
        </w:rPr>
        <w:t>ED</w:t>
      </w:r>
      <w:r w:rsidRPr="008F48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DD5">
        <w:rPr>
          <w:rFonts w:ascii="Times New Roman" w:hAnsi="Times New Roman"/>
          <w:sz w:val="28"/>
          <w:szCs w:val="28"/>
          <w:lang w:val="en-US"/>
        </w:rPr>
        <w:t>Myagkova</w:t>
      </w:r>
      <w:proofErr w:type="spellEnd"/>
      <w:r w:rsidRPr="008F48E4">
        <w:rPr>
          <w:rFonts w:ascii="Times New Roman" w:hAnsi="Times New Roman"/>
          <w:sz w:val="28"/>
          <w:szCs w:val="28"/>
        </w:rPr>
        <w:t xml:space="preserve"> </w:t>
      </w:r>
      <w:r w:rsidRPr="00FC7DD5">
        <w:rPr>
          <w:rFonts w:ascii="Times New Roman" w:hAnsi="Times New Roman"/>
          <w:sz w:val="28"/>
          <w:szCs w:val="28"/>
          <w:lang w:val="en-US"/>
        </w:rPr>
        <w:t>MA</w:t>
      </w:r>
      <w:r w:rsidR="007E33AC" w:rsidRPr="008F48E4">
        <w:rPr>
          <w:rFonts w:ascii="Times New Roman" w:hAnsi="Times New Roman"/>
          <w:sz w:val="28"/>
          <w:szCs w:val="28"/>
        </w:rPr>
        <w:t>.</w:t>
      </w:r>
      <w:r w:rsidRPr="008F48E4">
        <w:rPr>
          <w:rFonts w:ascii="Times New Roman" w:hAnsi="Times New Roman"/>
          <w:sz w:val="28"/>
          <w:szCs w:val="28"/>
        </w:rPr>
        <w:t xml:space="preserve"> </w:t>
      </w:r>
      <w:r w:rsidRPr="00FC7DD5">
        <w:rPr>
          <w:rFonts w:ascii="Times New Roman" w:hAnsi="Times New Roman"/>
          <w:sz w:val="28"/>
          <w:szCs w:val="28"/>
          <w:lang w:val="en-US"/>
        </w:rPr>
        <w:t>Enzyme</w:t>
      </w:r>
      <w:r w:rsidRPr="001F4C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7DD5">
        <w:rPr>
          <w:rFonts w:ascii="Times New Roman" w:hAnsi="Times New Roman"/>
          <w:sz w:val="28"/>
          <w:szCs w:val="28"/>
          <w:lang w:val="en-US"/>
        </w:rPr>
        <w:t>immunoassay</w:t>
      </w:r>
      <w:r w:rsidRPr="001F4C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7DD5">
        <w:rPr>
          <w:rFonts w:ascii="Times New Roman" w:hAnsi="Times New Roman"/>
          <w:sz w:val="28"/>
          <w:szCs w:val="28"/>
          <w:lang w:val="en-US"/>
        </w:rPr>
        <w:t>for</w:t>
      </w:r>
      <w:r w:rsidRPr="001F4C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7DD5">
        <w:rPr>
          <w:rFonts w:ascii="Times New Roman" w:hAnsi="Times New Roman"/>
          <w:sz w:val="28"/>
          <w:szCs w:val="28"/>
          <w:lang w:val="en-US"/>
        </w:rPr>
        <w:t>histamine</w:t>
      </w:r>
      <w:r w:rsidRPr="001F4C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7DD5">
        <w:rPr>
          <w:rFonts w:ascii="Times New Roman" w:hAnsi="Times New Roman"/>
          <w:sz w:val="28"/>
          <w:szCs w:val="28"/>
          <w:lang w:val="en-US"/>
        </w:rPr>
        <w:t>determination</w:t>
      </w:r>
      <w:r w:rsidRPr="001F4C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C7DD5">
        <w:rPr>
          <w:rFonts w:ascii="Times New Roman" w:hAnsi="Times New Roman"/>
          <w:i/>
          <w:sz w:val="28"/>
          <w:szCs w:val="28"/>
          <w:lang w:val="en-US"/>
        </w:rPr>
        <w:t>International Journal of Applied and Fundamental Research.</w:t>
      </w:r>
      <w:r w:rsidRPr="00FC7DD5">
        <w:rPr>
          <w:rFonts w:ascii="Times New Roman" w:hAnsi="Times New Roman"/>
          <w:sz w:val="28"/>
          <w:szCs w:val="28"/>
          <w:lang w:val="en-US"/>
        </w:rPr>
        <w:t xml:space="preserve"> 2016</w:t>
      </w:r>
      <w:proofErr w:type="gramStart"/>
      <w:r w:rsidRPr="00FC7DD5">
        <w:rPr>
          <w:rFonts w:ascii="Times New Roman" w:hAnsi="Times New Roman"/>
          <w:sz w:val="28"/>
          <w:szCs w:val="28"/>
          <w:lang w:val="en-US"/>
        </w:rPr>
        <w:t>;6</w:t>
      </w:r>
      <w:proofErr w:type="gramEnd"/>
      <w:r w:rsidRPr="00FC7DD5">
        <w:rPr>
          <w:rFonts w:ascii="Times New Roman" w:hAnsi="Times New Roman"/>
          <w:sz w:val="28"/>
          <w:szCs w:val="28"/>
          <w:lang w:val="en-US"/>
        </w:rPr>
        <w:t>(5):891</w:t>
      </w:r>
      <w:r w:rsidR="00645D1F" w:rsidRPr="00F1213A">
        <w:rPr>
          <w:rFonts w:ascii="Times New Roman" w:hAnsi="Times New Roman"/>
          <w:sz w:val="28"/>
          <w:szCs w:val="28"/>
          <w:lang w:val="en-US"/>
        </w:rPr>
        <w:t>–</w:t>
      </w:r>
      <w:r w:rsidRPr="00FC7DD5">
        <w:rPr>
          <w:rFonts w:ascii="Times New Roman" w:hAnsi="Times New Roman"/>
          <w:sz w:val="28"/>
          <w:szCs w:val="28"/>
          <w:lang w:val="en-US"/>
        </w:rPr>
        <w:t>4 (In</w:t>
      </w:r>
      <w:r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7DD5">
        <w:rPr>
          <w:rFonts w:ascii="Times New Roman" w:hAnsi="Times New Roman"/>
          <w:sz w:val="28"/>
          <w:szCs w:val="28"/>
          <w:lang w:val="en-US"/>
        </w:rPr>
        <w:t>Russ.).</w:t>
      </w:r>
      <w:r w:rsidRPr="0000311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5" w:history="1">
        <w:r w:rsidRPr="004C1280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Pr="004C1280">
          <w:rPr>
            <w:rStyle w:val="a6"/>
            <w:rFonts w:ascii="Times New Roman" w:hAnsi="Times New Roman"/>
            <w:sz w:val="28"/>
            <w:szCs w:val="28"/>
            <w:lang w:val="en-US"/>
          </w:rPr>
          <w:t>s</w:t>
        </w:r>
        <w:r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4C1280">
          <w:rPr>
            <w:rStyle w:val="a6"/>
            <w:rFonts w:ascii="Times New Roman" w:hAnsi="Times New Roman"/>
            <w:sz w:val="28"/>
            <w:szCs w:val="28"/>
            <w:lang w:val="en-US"/>
          </w:rPr>
          <w:t>applied</w:t>
        </w:r>
        <w:r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Pr="004C1280">
          <w:rPr>
            <w:rStyle w:val="a6"/>
            <w:rFonts w:ascii="Times New Roman" w:hAnsi="Times New Roman"/>
            <w:sz w:val="28"/>
            <w:szCs w:val="28"/>
            <w:lang w:val="en-US"/>
          </w:rPr>
          <w:t>research</w:t>
        </w:r>
        <w:r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4C128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  <w:r w:rsidRPr="004C1280">
          <w:rPr>
            <w:rStyle w:val="a6"/>
            <w:rFonts w:ascii="Times New Roman" w:hAnsi="Times New Roman"/>
            <w:sz w:val="28"/>
            <w:szCs w:val="28"/>
            <w:lang w:val="en-US"/>
          </w:rPr>
          <w:t>pdf</w:t>
        </w:r>
        <w:r w:rsidRPr="0000311F">
          <w:rPr>
            <w:rStyle w:val="a6"/>
            <w:rFonts w:ascii="Times New Roman" w:hAnsi="Times New Roman"/>
            <w:sz w:val="28"/>
            <w:szCs w:val="28"/>
            <w:lang w:val="en-US"/>
          </w:rPr>
          <w:t>/2016/6-5/9721.</w:t>
        </w:r>
        <w:r w:rsidRPr="004C1280">
          <w:rPr>
            <w:rStyle w:val="a6"/>
            <w:rFonts w:ascii="Times New Roman" w:hAnsi="Times New Roman"/>
            <w:sz w:val="28"/>
            <w:szCs w:val="28"/>
            <w:lang w:val="en-US"/>
          </w:rPr>
          <w:t>pdf</w:t>
        </w:r>
      </w:hyperlink>
    </w:p>
    <w:p w14:paraId="711F0B96" w14:textId="77777777" w:rsidR="003B2B52" w:rsidRPr="0081455E" w:rsidRDefault="003B2B52" w:rsidP="003B2B5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5"/>
      </w:tblGrid>
      <w:tr w:rsidR="008C4A2D" w:rsidRPr="008F48E4" w14:paraId="04522017" w14:textId="77777777" w:rsidTr="0062534A">
        <w:tc>
          <w:tcPr>
            <w:tcW w:w="4719" w:type="dxa"/>
            <w:hideMark/>
          </w:tcPr>
          <w:p w14:paraId="4F0C635E" w14:textId="690970B8" w:rsidR="008C4A2D" w:rsidRPr="00202D52" w:rsidRDefault="008C4A2D" w:rsidP="00645D1F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D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="003A4655" w:rsidRPr="00202D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авторы подтверждают соответствие своего авторства критериям ICMJE. Наибольший вклад распределен следующим образом:</w:t>
            </w:r>
            <w:r w:rsidR="00E414C1" w:rsidRPr="00202D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414C1" w:rsidRPr="00202D52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Е.А. Смирягин</w:t>
            </w:r>
            <w:r w:rsidR="00E414C1" w:rsidRPr="00202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написание текста рукописи, формулировка выводов и поиск источников</w:t>
            </w:r>
            <w:r w:rsidR="00B1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  <w:r w:rsidR="00E414C1" w:rsidRPr="00202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D9219B" w:rsidRPr="00202D52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О.Г. Корнилова</w:t>
            </w:r>
            <w:r w:rsidR="00D9219B" w:rsidRPr="00202D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концепция работы, редактирование текста рукописи</w:t>
            </w:r>
            <w:r w:rsidR="00D9219B" w:rsidRPr="00202D5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192051" w:rsidRPr="00202D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6C7C" w:rsidRPr="00202D52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В.Л. </w:t>
            </w:r>
            <w:proofErr w:type="spellStart"/>
            <w:r w:rsidR="00F56C7C" w:rsidRPr="00202D52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Багирова</w:t>
            </w:r>
            <w:proofErr w:type="spellEnd"/>
            <w:r w:rsidR="003A4655" w:rsidRPr="00202D52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65A0C" w:rsidRPr="00202D5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C228A" w:rsidRPr="00202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6F1C" w:rsidRPr="00202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окончательной версии </w:t>
            </w:r>
            <w:r w:rsidR="00645D1F">
              <w:rPr>
                <w:rFonts w:ascii="Times New Roman" w:hAnsi="Times New Roman"/>
                <w:color w:val="000000"/>
                <w:sz w:val="24"/>
                <w:szCs w:val="24"/>
              </w:rPr>
              <w:t>статьи</w:t>
            </w:r>
            <w:r w:rsidR="007A6F1C" w:rsidRPr="00202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публикации</w:t>
            </w:r>
            <w:r w:rsidR="00645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35" w:type="dxa"/>
          </w:tcPr>
          <w:p w14:paraId="294CD9F4" w14:textId="44D5108D" w:rsidR="008C4A2D" w:rsidRPr="00645D1F" w:rsidRDefault="003A4655" w:rsidP="00525DC3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02D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Authors’ contribution</w:t>
            </w:r>
            <w:r w:rsidR="00EA02CF" w:rsidRPr="00202D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202D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202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 the authors confirm that they meet the ICMJE criteria for authorship. The most significan</w:t>
            </w:r>
            <w:r w:rsidR="000C15A6" w:rsidRPr="00202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 contributions were as </w:t>
            </w:r>
            <w:r w:rsidR="009272FF">
              <w:rPr>
                <w:rFonts w:ascii="Times New Roman" w:hAnsi="Times New Roman"/>
                <w:sz w:val="24"/>
                <w:szCs w:val="24"/>
                <w:lang w:val="en-US"/>
              </w:rPr>
              <w:t>follows.</w:t>
            </w:r>
            <w:r w:rsidR="00E414C1" w:rsidRPr="00202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71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Egor</w:t>
            </w:r>
            <w:proofErr w:type="spellEnd"/>
            <w:r w:rsidR="001A71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A. </w:t>
            </w:r>
            <w:proofErr w:type="spellStart"/>
            <w:r w:rsidR="001A71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Smiryagin</w:t>
            </w:r>
            <w:proofErr w:type="spellEnd"/>
            <w:r w:rsidR="00E414C1" w:rsidRPr="00202D5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1A71A2">
              <w:rPr>
                <w:rFonts w:ascii="Times New Roman" w:hAnsi="Times New Roman"/>
                <w:sz w:val="24"/>
                <w:szCs w:val="24"/>
                <w:lang w:val="en-US"/>
              </w:rPr>
              <w:t>wrote the manuscript, formulated</w:t>
            </w:r>
            <w:r w:rsidR="00E414C1" w:rsidRPr="00202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conclusions and </w:t>
            </w:r>
            <w:r w:rsidR="001A7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performed </w:t>
            </w:r>
            <w:r w:rsidR="00E414C1" w:rsidRPr="00202D52">
              <w:rPr>
                <w:rFonts w:ascii="Times New Roman" w:hAnsi="Times New Roman"/>
                <w:sz w:val="24"/>
                <w:szCs w:val="24"/>
                <w:lang w:val="en-US"/>
              </w:rPr>
              <w:t>literature search;</w:t>
            </w:r>
            <w:r w:rsidRPr="00202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71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Olga G. </w:t>
            </w:r>
            <w:proofErr w:type="spellStart"/>
            <w:r w:rsidR="001A71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Kornilova</w:t>
            </w:r>
            <w:proofErr w:type="spellEnd"/>
            <w:r w:rsidR="000C15A6" w:rsidRPr="00202D5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1679B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developed </w:t>
            </w:r>
            <w:r w:rsidR="001679B9" w:rsidRPr="00202D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work</w:t>
            </w:r>
            <w:r w:rsidR="001679B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c</w:t>
            </w:r>
            <w:r w:rsidR="000C15A6" w:rsidRPr="00202D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oncept,</w:t>
            </w:r>
            <w:r w:rsidR="000C15A6" w:rsidRPr="00202D52">
              <w:rPr>
                <w:lang w:val="en-US"/>
              </w:rPr>
              <w:t xml:space="preserve"> </w:t>
            </w:r>
            <w:r w:rsidR="000C15A6" w:rsidRPr="00202D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manuscript editing</w:t>
            </w:r>
            <w:r w:rsidR="000C15A6" w:rsidRPr="00202D5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="00740474" w:rsidRPr="00202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25D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Valeria L. </w:t>
            </w:r>
            <w:proofErr w:type="spellStart"/>
            <w:r w:rsidR="00525D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Bagirova</w:t>
            </w:r>
            <w:proofErr w:type="spellEnd"/>
            <w:r w:rsidR="00525D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525D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approved</w:t>
            </w:r>
            <w:r w:rsidR="006E17F6" w:rsidRPr="00202D5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the final version of the manuscript for publication</w:t>
            </w:r>
            <w:r w:rsidR="00645D1F" w:rsidRPr="0064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5DA5B98B" w14:textId="77777777" w:rsidR="00337176" w:rsidRPr="00202D52" w:rsidRDefault="00337176" w:rsidP="001B47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ECF3AB0" w14:textId="77777777" w:rsidR="009F6592" w:rsidRDefault="00D92B56" w:rsidP="0029665C">
      <w:pPr>
        <w:tabs>
          <w:tab w:val="left" w:pos="3399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02D52">
        <w:rPr>
          <w:rFonts w:ascii="Times New Roman" w:hAnsi="Times New Roman"/>
          <w:b/>
          <w:sz w:val="24"/>
          <w:szCs w:val="24"/>
        </w:rPr>
        <w:t>ОБ</w:t>
      </w:r>
      <w:r w:rsidRPr="00202D5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02D52">
        <w:rPr>
          <w:rFonts w:ascii="Times New Roman" w:hAnsi="Times New Roman"/>
          <w:b/>
          <w:sz w:val="24"/>
          <w:szCs w:val="24"/>
        </w:rPr>
        <w:t>АВТОРАХ</w:t>
      </w:r>
      <w:r w:rsidRPr="00202D52">
        <w:rPr>
          <w:rFonts w:ascii="Times New Roman" w:hAnsi="Times New Roman"/>
          <w:b/>
          <w:sz w:val="24"/>
          <w:szCs w:val="24"/>
          <w:lang w:val="en-US"/>
        </w:rPr>
        <w:t xml:space="preserve"> / </w:t>
      </w:r>
      <w:r w:rsidRPr="00202D52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p w14:paraId="612FEE66" w14:textId="77777777" w:rsidR="009F6592" w:rsidRDefault="009F6592" w:rsidP="0029665C">
      <w:pPr>
        <w:tabs>
          <w:tab w:val="left" w:pos="3399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EF70E6F" w14:textId="1DC911C2" w:rsidR="009F6592" w:rsidRPr="009F6592" w:rsidRDefault="009F6592" w:rsidP="009F659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b/>
          <w:sz w:val="24"/>
          <w:szCs w:val="24"/>
        </w:rPr>
        <w:t>Смирягин</w:t>
      </w:r>
      <w:r w:rsidRPr="009F659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02D52">
        <w:rPr>
          <w:rFonts w:ascii="Times New Roman" w:hAnsi="Times New Roman"/>
          <w:b/>
          <w:sz w:val="24"/>
          <w:szCs w:val="24"/>
        </w:rPr>
        <w:t>Егор</w:t>
      </w:r>
      <w:r w:rsidRPr="009F659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02D52">
        <w:rPr>
          <w:rFonts w:ascii="Times New Roman" w:hAnsi="Times New Roman"/>
          <w:b/>
          <w:sz w:val="24"/>
          <w:szCs w:val="24"/>
        </w:rPr>
        <w:t>Антонович</w:t>
      </w:r>
      <w:r w:rsidRPr="009F659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9F659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202D52">
        <w:rPr>
          <w:rFonts w:ascii="Times New Roman" w:hAnsi="Times New Roman"/>
          <w:b/>
          <w:iCs/>
          <w:sz w:val="24"/>
          <w:szCs w:val="24"/>
          <w:lang w:val="en-US"/>
        </w:rPr>
        <w:t>Egor</w:t>
      </w:r>
      <w:proofErr w:type="spellEnd"/>
      <w:r w:rsidRPr="00202D52">
        <w:rPr>
          <w:rFonts w:ascii="Times New Roman" w:hAnsi="Times New Roman"/>
          <w:b/>
          <w:iCs/>
          <w:sz w:val="24"/>
          <w:szCs w:val="24"/>
          <w:lang w:val="en-US"/>
        </w:rPr>
        <w:t xml:space="preserve"> A. </w:t>
      </w:r>
      <w:proofErr w:type="spellStart"/>
      <w:r w:rsidRPr="00202D52">
        <w:rPr>
          <w:rFonts w:ascii="Times New Roman" w:hAnsi="Times New Roman"/>
          <w:b/>
          <w:iCs/>
          <w:sz w:val="24"/>
          <w:szCs w:val="24"/>
          <w:lang w:val="en-US"/>
        </w:rPr>
        <w:t>Smiryagin</w:t>
      </w:r>
      <w:proofErr w:type="spellEnd"/>
      <w:r w:rsidRPr="009F659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6D9BBBD" w14:textId="1E40C179" w:rsidR="009F6592" w:rsidRPr="00CF364A" w:rsidRDefault="009F6592" w:rsidP="0029665C">
      <w:pPr>
        <w:tabs>
          <w:tab w:val="left" w:pos="3399"/>
        </w:tabs>
        <w:spacing w:after="0" w:line="240" w:lineRule="auto"/>
        <w:contextualSpacing/>
        <w:rPr>
          <w:rStyle w:val="a6"/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sz w:val="24"/>
          <w:szCs w:val="24"/>
          <w:lang w:val="en-US"/>
        </w:rPr>
        <w:t>ORCID</w:t>
      </w:r>
      <w:r w:rsidRPr="00CF364A">
        <w:rPr>
          <w:rFonts w:ascii="Times New Roman" w:hAnsi="Times New Roman"/>
          <w:sz w:val="24"/>
          <w:szCs w:val="24"/>
          <w:lang w:val="en-US"/>
        </w:rPr>
        <w:t>:</w:t>
      </w:r>
      <w:r w:rsidRPr="00CF364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hyperlink r:id="rId26" w:history="1">
        <w:r w:rsidRPr="00202D52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CF364A">
          <w:rPr>
            <w:rStyle w:val="a6"/>
            <w:rFonts w:ascii="Times New Roman" w:hAnsi="Times New Roman"/>
            <w:sz w:val="24"/>
            <w:szCs w:val="24"/>
            <w:lang w:val="en-US"/>
          </w:rPr>
          <w:t>://</w:t>
        </w:r>
        <w:r w:rsidRPr="00202D52">
          <w:rPr>
            <w:rStyle w:val="a6"/>
            <w:rFonts w:ascii="Times New Roman" w:hAnsi="Times New Roman"/>
            <w:sz w:val="24"/>
            <w:szCs w:val="24"/>
            <w:lang w:val="en-US"/>
          </w:rPr>
          <w:t>orcid</w:t>
        </w:r>
        <w:r w:rsidRPr="00CF364A">
          <w:rPr>
            <w:rStyle w:val="a6"/>
            <w:rFonts w:ascii="Times New Roman" w:hAnsi="Times New Roman"/>
            <w:sz w:val="24"/>
            <w:szCs w:val="24"/>
            <w:lang w:val="en-US"/>
          </w:rPr>
          <w:t>.</w:t>
        </w:r>
        <w:r w:rsidRPr="00202D52">
          <w:rPr>
            <w:rStyle w:val="a6"/>
            <w:rFonts w:ascii="Times New Roman" w:hAnsi="Times New Roman"/>
            <w:sz w:val="24"/>
            <w:szCs w:val="24"/>
            <w:lang w:val="en-US"/>
          </w:rPr>
          <w:t>org</w:t>
        </w:r>
        <w:r w:rsidRPr="00CF364A">
          <w:rPr>
            <w:rStyle w:val="a6"/>
            <w:rFonts w:ascii="Times New Roman" w:hAnsi="Times New Roman"/>
            <w:sz w:val="24"/>
            <w:szCs w:val="24"/>
            <w:lang w:val="en-US"/>
          </w:rPr>
          <w:t>/0009-0009-9584-0777</w:t>
        </w:r>
      </w:hyperlink>
    </w:p>
    <w:p w14:paraId="354AF535" w14:textId="4E4E72DD" w:rsidR="009F6592" w:rsidRPr="002D3209" w:rsidRDefault="009F6592" w:rsidP="0029665C">
      <w:pPr>
        <w:tabs>
          <w:tab w:val="left" w:pos="339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b/>
          <w:sz w:val="24"/>
          <w:szCs w:val="24"/>
        </w:rPr>
        <w:t>Корнилова</w:t>
      </w:r>
      <w:r w:rsidRPr="00CF36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02D52">
        <w:rPr>
          <w:rFonts w:ascii="Times New Roman" w:hAnsi="Times New Roman"/>
          <w:b/>
          <w:sz w:val="24"/>
          <w:szCs w:val="24"/>
        </w:rPr>
        <w:t>Ольга</w:t>
      </w:r>
      <w:r w:rsidRPr="00CF36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02D52">
        <w:rPr>
          <w:rFonts w:ascii="Times New Roman" w:hAnsi="Times New Roman"/>
          <w:b/>
          <w:sz w:val="24"/>
          <w:szCs w:val="24"/>
        </w:rPr>
        <w:t>Геннадьевна</w:t>
      </w:r>
      <w:r w:rsidRPr="00CF364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9F6592">
        <w:rPr>
          <w:rFonts w:ascii="Times New Roman" w:hAnsi="Times New Roman"/>
          <w:sz w:val="24"/>
          <w:szCs w:val="24"/>
        </w:rPr>
        <w:t>д</w:t>
      </w:r>
      <w:r w:rsidRPr="00CF364A">
        <w:rPr>
          <w:rFonts w:ascii="Times New Roman" w:hAnsi="Times New Roman"/>
          <w:sz w:val="24"/>
          <w:szCs w:val="24"/>
          <w:lang w:val="en-US"/>
        </w:rPr>
        <w:t>-</w:t>
      </w:r>
      <w:r w:rsidRPr="009F6592">
        <w:rPr>
          <w:rFonts w:ascii="Times New Roman" w:hAnsi="Times New Roman"/>
          <w:sz w:val="24"/>
          <w:szCs w:val="24"/>
        </w:rPr>
        <w:t>р</w:t>
      </w:r>
      <w:r w:rsidRPr="00CF36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6592">
        <w:rPr>
          <w:rFonts w:ascii="Times New Roman" w:hAnsi="Times New Roman"/>
          <w:sz w:val="24"/>
          <w:szCs w:val="24"/>
        </w:rPr>
        <w:t>фарм</w:t>
      </w:r>
      <w:proofErr w:type="spellEnd"/>
      <w:r w:rsidRPr="00CF364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F6592">
        <w:rPr>
          <w:rFonts w:ascii="Times New Roman" w:hAnsi="Times New Roman"/>
          <w:sz w:val="24"/>
          <w:szCs w:val="24"/>
        </w:rPr>
        <w:t>наук</w:t>
      </w:r>
      <w:r w:rsidRPr="00CF364A">
        <w:rPr>
          <w:rFonts w:ascii="Times New Roman" w:hAnsi="Times New Roman"/>
          <w:b/>
          <w:sz w:val="24"/>
          <w:szCs w:val="24"/>
          <w:lang w:val="en-US"/>
        </w:rPr>
        <w:t xml:space="preserve"> / </w:t>
      </w:r>
      <w:r w:rsidRPr="009F6592">
        <w:rPr>
          <w:rFonts w:ascii="Times New Roman" w:hAnsi="Times New Roman"/>
          <w:b/>
          <w:sz w:val="24"/>
          <w:szCs w:val="24"/>
          <w:lang w:val="en-US"/>
        </w:rPr>
        <w:t>Olga</w:t>
      </w:r>
      <w:r w:rsidRPr="00CF36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F6592">
        <w:rPr>
          <w:rFonts w:ascii="Times New Roman" w:hAnsi="Times New Roman"/>
          <w:b/>
          <w:sz w:val="24"/>
          <w:szCs w:val="24"/>
          <w:lang w:val="en-US"/>
        </w:rPr>
        <w:t>G</w:t>
      </w:r>
      <w:r w:rsidRPr="00CF364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9F6592">
        <w:rPr>
          <w:rFonts w:ascii="Times New Roman" w:hAnsi="Times New Roman"/>
          <w:b/>
          <w:sz w:val="24"/>
          <w:szCs w:val="24"/>
          <w:lang w:val="en-US"/>
        </w:rPr>
        <w:t>Kornilova</w:t>
      </w:r>
      <w:proofErr w:type="spellEnd"/>
      <w:r w:rsidRPr="00CF364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CF364A">
        <w:rPr>
          <w:rFonts w:ascii="Times New Roman" w:hAnsi="Times New Roman"/>
          <w:sz w:val="24"/>
          <w:szCs w:val="24"/>
          <w:lang w:val="en-US"/>
        </w:rPr>
        <w:t xml:space="preserve">Dr. Sci. </w:t>
      </w:r>
      <w:r w:rsidRPr="002D3209">
        <w:rPr>
          <w:rFonts w:ascii="Times New Roman" w:hAnsi="Times New Roman"/>
          <w:sz w:val="24"/>
          <w:szCs w:val="24"/>
          <w:lang w:val="en-US"/>
        </w:rPr>
        <w:t>(</w:t>
      </w:r>
      <w:r w:rsidRPr="009F6592">
        <w:rPr>
          <w:rFonts w:ascii="Times New Roman" w:hAnsi="Times New Roman"/>
          <w:sz w:val="24"/>
          <w:szCs w:val="24"/>
          <w:lang w:val="en-US"/>
        </w:rPr>
        <w:t>Pharm</w:t>
      </w:r>
      <w:r w:rsidRPr="002D3209">
        <w:rPr>
          <w:rFonts w:ascii="Times New Roman" w:hAnsi="Times New Roman"/>
          <w:sz w:val="24"/>
          <w:szCs w:val="24"/>
          <w:lang w:val="en-US"/>
        </w:rPr>
        <w:t>.)</w:t>
      </w:r>
    </w:p>
    <w:p w14:paraId="6A99AD8A" w14:textId="77777777" w:rsidR="009F6592" w:rsidRPr="002D3209" w:rsidRDefault="009F6592" w:rsidP="009F659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02D52">
        <w:rPr>
          <w:rFonts w:ascii="Times New Roman" w:hAnsi="Times New Roman"/>
          <w:sz w:val="24"/>
          <w:szCs w:val="24"/>
          <w:lang w:val="en-US"/>
        </w:rPr>
        <w:t>ORCID</w:t>
      </w:r>
      <w:r w:rsidRPr="002D3209">
        <w:rPr>
          <w:rFonts w:ascii="Times New Roman" w:hAnsi="Times New Roman"/>
          <w:sz w:val="24"/>
          <w:szCs w:val="24"/>
          <w:lang w:val="en-US"/>
        </w:rPr>
        <w:t>:</w:t>
      </w:r>
      <w:r w:rsidRPr="002D320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hyperlink r:id="rId27" w:history="1">
        <w:r w:rsidRPr="00202D52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2D3209">
          <w:rPr>
            <w:rStyle w:val="a6"/>
            <w:rFonts w:ascii="Times New Roman" w:hAnsi="Times New Roman"/>
            <w:sz w:val="24"/>
            <w:szCs w:val="24"/>
            <w:lang w:val="en-US"/>
          </w:rPr>
          <w:t>://</w:t>
        </w:r>
        <w:r w:rsidRPr="00202D52">
          <w:rPr>
            <w:rStyle w:val="a6"/>
            <w:rFonts w:ascii="Times New Roman" w:hAnsi="Times New Roman"/>
            <w:sz w:val="24"/>
            <w:szCs w:val="24"/>
            <w:lang w:val="en-US"/>
          </w:rPr>
          <w:t>orcid</w:t>
        </w:r>
        <w:r w:rsidRPr="002D3209">
          <w:rPr>
            <w:rStyle w:val="a6"/>
            <w:rFonts w:ascii="Times New Roman" w:hAnsi="Times New Roman"/>
            <w:sz w:val="24"/>
            <w:szCs w:val="24"/>
            <w:lang w:val="en-US"/>
          </w:rPr>
          <w:t>.</w:t>
        </w:r>
        <w:r w:rsidRPr="00202D52">
          <w:rPr>
            <w:rStyle w:val="a6"/>
            <w:rFonts w:ascii="Times New Roman" w:hAnsi="Times New Roman"/>
            <w:sz w:val="24"/>
            <w:szCs w:val="24"/>
            <w:lang w:val="en-US"/>
          </w:rPr>
          <w:t>org</w:t>
        </w:r>
        <w:r w:rsidRPr="002D3209">
          <w:rPr>
            <w:rStyle w:val="a6"/>
            <w:rFonts w:ascii="Times New Roman" w:hAnsi="Times New Roman"/>
            <w:sz w:val="24"/>
            <w:szCs w:val="24"/>
            <w:lang w:val="en-US"/>
          </w:rPr>
          <w:t>/0000-0003-1439-2052</w:t>
        </w:r>
      </w:hyperlink>
    </w:p>
    <w:p w14:paraId="063899D4" w14:textId="77777777" w:rsidR="009F6592" w:rsidRPr="009F6592" w:rsidRDefault="009F6592" w:rsidP="009F6592">
      <w:pPr>
        <w:tabs>
          <w:tab w:val="left" w:pos="339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F6592">
        <w:rPr>
          <w:rFonts w:ascii="Times New Roman" w:eastAsia="Times New Roman" w:hAnsi="Times New Roman"/>
          <w:b/>
          <w:sz w:val="24"/>
          <w:szCs w:val="24"/>
        </w:rPr>
        <w:t>Багирова</w:t>
      </w:r>
      <w:proofErr w:type="spellEnd"/>
      <w:r w:rsidRPr="002D320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9F6592">
        <w:rPr>
          <w:rFonts w:ascii="Times New Roman" w:eastAsia="Times New Roman" w:hAnsi="Times New Roman"/>
          <w:b/>
          <w:sz w:val="24"/>
          <w:szCs w:val="24"/>
        </w:rPr>
        <w:t>Валерия</w:t>
      </w:r>
      <w:r w:rsidRPr="002D320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9F6592">
        <w:rPr>
          <w:rFonts w:ascii="Times New Roman" w:eastAsia="Times New Roman" w:hAnsi="Times New Roman"/>
          <w:b/>
          <w:sz w:val="24"/>
          <w:szCs w:val="24"/>
        </w:rPr>
        <w:t>Леонидовна</w:t>
      </w:r>
      <w:r w:rsidRPr="002D320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9F6592">
        <w:rPr>
          <w:rFonts w:ascii="Times New Roman" w:eastAsia="Times New Roman" w:hAnsi="Times New Roman"/>
          <w:sz w:val="24"/>
          <w:szCs w:val="24"/>
        </w:rPr>
        <w:t>д</w:t>
      </w:r>
      <w:r w:rsidRPr="002D3209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F6592">
        <w:rPr>
          <w:rFonts w:ascii="Times New Roman" w:eastAsia="Times New Roman" w:hAnsi="Times New Roman"/>
          <w:sz w:val="24"/>
          <w:szCs w:val="24"/>
        </w:rPr>
        <w:t>р</w:t>
      </w:r>
      <w:r w:rsidRPr="002D320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F6592">
        <w:rPr>
          <w:rFonts w:ascii="Times New Roman" w:eastAsia="Times New Roman" w:hAnsi="Times New Roman"/>
          <w:sz w:val="24"/>
          <w:szCs w:val="24"/>
        </w:rPr>
        <w:t>фарм</w:t>
      </w:r>
      <w:proofErr w:type="spellEnd"/>
      <w:r w:rsidRPr="002D320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F6592">
        <w:rPr>
          <w:rFonts w:ascii="Times New Roman" w:eastAsia="Times New Roman" w:hAnsi="Times New Roman"/>
          <w:sz w:val="24"/>
          <w:szCs w:val="24"/>
        </w:rPr>
        <w:t>наук</w:t>
      </w:r>
      <w:r w:rsidRPr="002D320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F6592">
        <w:rPr>
          <w:rFonts w:ascii="Times New Roman" w:eastAsia="Times New Roman" w:hAnsi="Times New Roman"/>
          <w:sz w:val="24"/>
          <w:szCs w:val="24"/>
        </w:rPr>
        <w:t>профессор</w:t>
      </w:r>
      <w:r w:rsidRPr="002D3209">
        <w:rPr>
          <w:rFonts w:ascii="Times New Roman" w:eastAsia="Times New Roman" w:hAnsi="Times New Roman"/>
          <w:sz w:val="24"/>
          <w:szCs w:val="24"/>
          <w:lang w:val="en-US"/>
        </w:rPr>
        <w:t xml:space="preserve"> / </w:t>
      </w:r>
      <w:r w:rsidRPr="009F6592">
        <w:rPr>
          <w:rFonts w:ascii="Times New Roman" w:eastAsia="Times New Roman" w:hAnsi="Times New Roman"/>
          <w:b/>
          <w:sz w:val="24"/>
          <w:szCs w:val="24"/>
          <w:lang w:val="en-US"/>
        </w:rPr>
        <w:t>Valeria</w:t>
      </w:r>
      <w:r w:rsidRPr="002D320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9F6592">
        <w:rPr>
          <w:rFonts w:ascii="Times New Roman" w:eastAsia="Times New Roman" w:hAnsi="Times New Roman"/>
          <w:b/>
          <w:sz w:val="24"/>
          <w:szCs w:val="24"/>
          <w:lang w:val="en-US"/>
        </w:rPr>
        <w:t>L</w:t>
      </w:r>
      <w:r w:rsidRPr="002D320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9F6592">
        <w:rPr>
          <w:rFonts w:ascii="Times New Roman" w:eastAsia="Times New Roman" w:hAnsi="Times New Roman"/>
          <w:b/>
          <w:sz w:val="24"/>
          <w:szCs w:val="24"/>
          <w:lang w:val="en-US"/>
        </w:rPr>
        <w:t>Bagirova</w:t>
      </w:r>
      <w:proofErr w:type="spellEnd"/>
      <w:r w:rsidRPr="002D3209"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  <w:r w:rsidRPr="002D320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F6592">
        <w:rPr>
          <w:rFonts w:ascii="Times New Roman" w:eastAsia="Times New Roman" w:hAnsi="Times New Roman"/>
          <w:sz w:val="24"/>
          <w:szCs w:val="24"/>
          <w:lang w:val="en-US"/>
        </w:rPr>
        <w:t>Dr</w:t>
      </w:r>
      <w:r w:rsidRPr="002D320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F6592">
        <w:rPr>
          <w:rFonts w:ascii="Times New Roman" w:eastAsia="Times New Roman" w:hAnsi="Times New Roman"/>
          <w:sz w:val="24"/>
          <w:szCs w:val="24"/>
          <w:lang w:val="en-US"/>
        </w:rPr>
        <w:t>Sci</w:t>
      </w:r>
      <w:r w:rsidRPr="002D320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F6592">
        <w:rPr>
          <w:rFonts w:ascii="Times New Roman" w:eastAsia="Times New Roman" w:hAnsi="Times New Roman"/>
          <w:sz w:val="24"/>
          <w:szCs w:val="24"/>
          <w:lang w:val="en-US"/>
        </w:rPr>
        <w:t>(Pharm.), Professor</w:t>
      </w:r>
    </w:p>
    <w:p w14:paraId="35A39478" w14:textId="77777777" w:rsidR="009F6592" w:rsidRPr="009F6592" w:rsidRDefault="009F6592" w:rsidP="009F6592">
      <w:pPr>
        <w:tabs>
          <w:tab w:val="left" w:pos="339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9F6592">
        <w:rPr>
          <w:rFonts w:ascii="Times New Roman" w:eastAsia="Times New Roman" w:hAnsi="Times New Roman"/>
          <w:sz w:val="24"/>
          <w:szCs w:val="24"/>
          <w:lang w:val="en-US"/>
        </w:rPr>
        <w:t>ORCID:</w:t>
      </w:r>
      <w:r w:rsidRPr="009F659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hyperlink r:id="rId28" w:history="1">
        <w:r w:rsidRPr="009F659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https://orcid.org/0000-0003-0379-6158</w:t>
        </w:r>
      </w:hyperlink>
      <w:r w:rsidRPr="009F659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A937E56" w14:textId="6511D2F2" w:rsidR="009F6592" w:rsidRPr="009F6592" w:rsidRDefault="009F6592" w:rsidP="009F6592">
      <w:pPr>
        <w:tabs>
          <w:tab w:val="left" w:pos="339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6A03FEB9" w14:textId="77777777" w:rsidR="009F6592" w:rsidRPr="009F6592" w:rsidRDefault="009F6592" w:rsidP="0029665C">
      <w:pPr>
        <w:tabs>
          <w:tab w:val="left" w:pos="3399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365000D5" w14:textId="77777777" w:rsidR="009F6592" w:rsidRPr="009F6592" w:rsidRDefault="009F6592" w:rsidP="0029665C">
      <w:pPr>
        <w:tabs>
          <w:tab w:val="left" w:pos="3399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39CBE343" w14:textId="2F0B57B1" w:rsidR="001F36D5" w:rsidRPr="009F6592" w:rsidRDefault="0029665C" w:rsidP="0029665C">
      <w:pPr>
        <w:tabs>
          <w:tab w:val="left" w:pos="339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F6592">
        <w:rPr>
          <w:rFonts w:ascii="Times New Roman" w:eastAsia="Times New Roman" w:hAnsi="Times New Roman"/>
          <w:b/>
          <w:sz w:val="24"/>
          <w:szCs w:val="24"/>
        </w:rPr>
        <w:tab/>
      </w:r>
    </w:p>
    <w:p w14:paraId="37B09977" w14:textId="77777777" w:rsidR="001F36D5" w:rsidRPr="00202D52" w:rsidRDefault="001F36D5" w:rsidP="001F36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sectPr w:rsidR="001F36D5" w:rsidRPr="00202D52" w:rsidSect="00E32698">
      <w:footerReference w:type="defaul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5D381" w14:textId="77777777" w:rsidR="00461DBC" w:rsidRDefault="00461DBC" w:rsidP="00C71542">
      <w:pPr>
        <w:spacing w:after="0" w:line="240" w:lineRule="auto"/>
      </w:pPr>
      <w:r>
        <w:separator/>
      </w:r>
    </w:p>
  </w:endnote>
  <w:endnote w:type="continuationSeparator" w:id="0">
    <w:p w14:paraId="37A47ADD" w14:textId="77777777" w:rsidR="00461DBC" w:rsidRDefault="00461DBC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16C11" w14:textId="77777777" w:rsidR="006A1570" w:rsidRPr="00E57649" w:rsidRDefault="006A1570" w:rsidP="00C804EB">
    <w:pPr>
      <w:pStyle w:val="a9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8F48E4">
      <w:rPr>
        <w:rFonts w:ascii="Times New Roman" w:hAnsi="Times New Roman"/>
        <w:noProof/>
        <w:sz w:val="24"/>
        <w:szCs w:val="24"/>
      </w:rPr>
      <w:t>20</w:t>
    </w:r>
    <w:r w:rsidRPr="00E5764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B7EB" w14:textId="77777777" w:rsidR="00461DBC" w:rsidRDefault="00461DBC" w:rsidP="00C71542">
      <w:pPr>
        <w:spacing w:after="0" w:line="240" w:lineRule="auto"/>
      </w:pPr>
      <w:r>
        <w:separator/>
      </w:r>
    </w:p>
  </w:footnote>
  <w:footnote w:type="continuationSeparator" w:id="0">
    <w:p w14:paraId="12DFF31E" w14:textId="77777777" w:rsidR="00461DBC" w:rsidRDefault="00461DBC" w:rsidP="00C71542">
      <w:pPr>
        <w:spacing w:after="0" w:line="240" w:lineRule="auto"/>
      </w:pPr>
      <w:r>
        <w:continuationSeparator/>
      </w:r>
    </w:p>
  </w:footnote>
  <w:footnote w:id="1">
    <w:p w14:paraId="62C425C2" w14:textId="440080E9" w:rsidR="006A1570" w:rsidRPr="00D4107F" w:rsidRDefault="006A1570" w:rsidP="002145CC">
      <w:pPr>
        <w:pStyle w:val="af8"/>
        <w:rPr>
          <w:rFonts w:ascii="Times New Roman" w:hAnsi="Times New Roman"/>
          <w:lang w:val="en-US"/>
        </w:rPr>
      </w:pPr>
      <w:r w:rsidRPr="00D0251F">
        <w:rPr>
          <w:rStyle w:val="afa"/>
          <w:rFonts w:ascii="Times New Roman" w:hAnsi="Times New Roman"/>
        </w:rPr>
        <w:footnoteRef/>
      </w:r>
      <w:r w:rsidRPr="00D0251F">
        <w:rPr>
          <w:rFonts w:ascii="Times New Roman" w:hAnsi="Times New Roman"/>
        </w:rPr>
        <w:t xml:space="preserve"> ОФС</w:t>
      </w:r>
      <w:r w:rsidR="00995A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906AB">
        <w:rPr>
          <w:rFonts w:ascii="Times New Roman" w:hAnsi="Times New Roman"/>
        </w:rPr>
        <w:t>1.1.1.0019</w:t>
      </w:r>
      <w:r>
        <w:rPr>
          <w:rFonts w:ascii="Times New Roman" w:hAnsi="Times New Roman"/>
        </w:rPr>
        <w:t xml:space="preserve"> Испытание на гистамин</w:t>
      </w:r>
      <w:r w:rsidRPr="00D0251F">
        <w:rPr>
          <w:rFonts w:ascii="Times New Roman" w:hAnsi="Times New Roman"/>
        </w:rPr>
        <w:t xml:space="preserve">. Государственная фармакопея Российской Федерации. </w:t>
      </w:r>
      <w:r w:rsidRPr="00D0251F">
        <w:rPr>
          <w:rFonts w:ascii="Times New Roman" w:hAnsi="Times New Roman"/>
          <w:lang w:val="en-US"/>
        </w:rPr>
        <w:t>XV</w:t>
      </w:r>
      <w:r w:rsidRPr="00D4107F">
        <w:rPr>
          <w:rFonts w:ascii="Times New Roman" w:hAnsi="Times New Roman"/>
          <w:lang w:val="en-US"/>
        </w:rPr>
        <w:t xml:space="preserve"> </w:t>
      </w:r>
      <w:proofErr w:type="spellStart"/>
      <w:r w:rsidRPr="00D0251F">
        <w:rPr>
          <w:rFonts w:ascii="Times New Roman" w:hAnsi="Times New Roman"/>
        </w:rPr>
        <w:t>изд</w:t>
      </w:r>
      <w:proofErr w:type="spellEnd"/>
      <w:r w:rsidRPr="00D4107F">
        <w:rPr>
          <w:rFonts w:ascii="Times New Roman" w:hAnsi="Times New Roman"/>
          <w:lang w:val="en-US"/>
        </w:rPr>
        <w:t xml:space="preserve">. </w:t>
      </w:r>
      <w:r w:rsidRPr="00D0251F">
        <w:rPr>
          <w:rFonts w:ascii="Times New Roman" w:hAnsi="Times New Roman"/>
        </w:rPr>
        <w:t>М</w:t>
      </w:r>
      <w:r w:rsidRPr="00D4107F">
        <w:rPr>
          <w:rFonts w:ascii="Times New Roman" w:hAnsi="Times New Roman"/>
          <w:lang w:val="en-US"/>
        </w:rPr>
        <w:t>.; 2025.</w:t>
      </w:r>
    </w:p>
  </w:footnote>
  <w:footnote w:id="2">
    <w:p w14:paraId="31A8695C" w14:textId="4C63D9BD" w:rsidR="006A1570" w:rsidRPr="00D77E9F" w:rsidRDefault="006A1570" w:rsidP="00D83CA3">
      <w:pPr>
        <w:pStyle w:val="af8"/>
        <w:rPr>
          <w:rFonts w:ascii="Times New Roman" w:hAnsi="Times New Roman"/>
          <w:lang w:val="en-US"/>
        </w:rPr>
      </w:pPr>
      <w:r w:rsidRPr="00D77E9F">
        <w:rPr>
          <w:rStyle w:val="afa"/>
          <w:rFonts w:ascii="Times New Roman" w:hAnsi="Times New Roman"/>
        </w:rPr>
        <w:footnoteRef/>
      </w:r>
      <w:r w:rsidRPr="00D77E9F">
        <w:rPr>
          <w:rFonts w:ascii="Times New Roman" w:hAnsi="Times New Roman"/>
          <w:lang w:val="en-US"/>
        </w:rPr>
        <w:t xml:space="preserve"> Trypsin. European Pharmacopoeia. 10.4. Strasbourg: EDQM; 2021.</w:t>
      </w:r>
    </w:p>
  </w:footnote>
  <w:footnote w:id="3">
    <w:p w14:paraId="10A4704D" w14:textId="2CFB2B66" w:rsidR="006A1570" w:rsidRPr="008F48E4" w:rsidRDefault="006A1570" w:rsidP="00D83CA3">
      <w:pPr>
        <w:pStyle w:val="af8"/>
        <w:jc w:val="both"/>
        <w:rPr>
          <w:rFonts w:ascii="Times New Roman" w:hAnsi="Times New Roman"/>
        </w:rPr>
      </w:pPr>
      <w:r w:rsidRPr="00D77E9F">
        <w:rPr>
          <w:rStyle w:val="afa"/>
          <w:rFonts w:ascii="Times New Roman" w:hAnsi="Times New Roman"/>
        </w:rPr>
        <w:footnoteRef/>
      </w:r>
      <w:r w:rsidRPr="00D77E9F">
        <w:rPr>
          <w:rFonts w:ascii="Times New Roman" w:hAnsi="Times New Roman"/>
          <w:lang w:val="en-US"/>
        </w:rPr>
        <w:t xml:space="preserve"> Chymotrypsin. European Pharmacopoeia. </w:t>
      </w:r>
      <w:r w:rsidRPr="008F48E4">
        <w:rPr>
          <w:rFonts w:ascii="Times New Roman" w:hAnsi="Times New Roman"/>
        </w:rPr>
        <w:t xml:space="preserve">10.4. </w:t>
      </w:r>
      <w:r w:rsidRPr="00D77E9F">
        <w:rPr>
          <w:rFonts w:ascii="Times New Roman" w:hAnsi="Times New Roman"/>
          <w:lang w:val="en-US"/>
        </w:rPr>
        <w:t>Strasbourg</w:t>
      </w:r>
      <w:r w:rsidRPr="008F48E4">
        <w:rPr>
          <w:rFonts w:ascii="Times New Roman" w:hAnsi="Times New Roman"/>
        </w:rPr>
        <w:t xml:space="preserve">: </w:t>
      </w:r>
      <w:r w:rsidRPr="00D77E9F">
        <w:rPr>
          <w:rFonts w:ascii="Times New Roman" w:hAnsi="Times New Roman"/>
          <w:lang w:val="en-US"/>
        </w:rPr>
        <w:t>EDQM</w:t>
      </w:r>
      <w:r w:rsidRPr="008F48E4">
        <w:rPr>
          <w:rFonts w:ascii="Times New Roman" w:hAnsi="Times New Roman"/>
        </w:rPr>
        <w:t>; 2021.</w:t>
      </w:r>
    </w:p>
  </w:footnote>
  <w:footnote w:id="4">
    <w:p w14:paraId="19E9687C" w14:textId="77777777" w:rsidR="006A1570" w:rsidRPr="00614F71" w:rsidRDefault="006A1570">
      <w:pPr>
        <w:pStyle w:val="af8"/>
        <w:rPr>
          <w:rFonts w:ascii="Times New Roman" w:hAnsi="Times New Roman"/>
          <w:lang w:val="en-US"/>
        </w:rPr>
      </w:pPr>
      <w:r w:rsidRPr="00D77E9F">
        <w:rPr>
          <w:rStyle w:val="afa"/>
          <w:rFonts w:ascii="Times New Roman" w:hAnsi="Times New Roman"/>
        </w:rPr>
        <w:footnoteRef/>
      </w:r>
      <w:r w:rsidRPr="00D77E9F">
        <w:rPr>
          <w:rFonts w:ascii="Times New Roman" w:hAnsi="Times New Roman"/>
        </w:rPr>
        <w:t xml:space="preserve"> ОФС.1.1.1.0019 Испытание на гистамин. Государственная фармакопея Российской Федерации. </w:t>
      </w:r>
      <w:r w:rsidRPr="00D77E9F">
        <w:rPr>
          <w:rFonts w:ascii="Times New Roman" w:hAnsi="Times New Roman"/>
          <w:lang w:val="en-US"/>
        </w:rPr>
        <w:t>XV</w:t>
      </w:r>
      <w:r w:rsidRPr="00D4107F">
        <w:rPr>
          <w:rFonts w:ascii="Times New Roman" w:hAnsi="Times New Roman"/>
        </w:rPr>
        <w:t xml:space="preserve"> </w:t>
      </w:r>
      <w:r w:rsidRPr="00D77E9F">
        <w:rPr>
          <w:rFonts w:ascii="Times New Roman" w:hAnsi="Times New Roman"/>
        </w:rPr>
        <w:t>изд</w:t>
      </w:r>
      <w:r w:rsidRPr="00D4107F">
        <w:rPr>
          <w:rFonts w:ascii="Times New Roman" w:hAnsi="Times New Roman"/>
        </w:rPr>
        <w:t xml:space="preserve">. </w:t>
      </w:r>
      <w:r w:rsidRPr="00D77E9F">
        <w:rPr>
          <w:rFonts w:ascii="Times New Roman" w:hAnsi="Times New Roman"/>
        </w:rPr>
        <w:t>М</w:t>
      </w:r>
      <w:r w:rsidRPr="00D77E9F">
        <w:rPr>
          <w:rFonts w:ascii="Times New Roman" w:hAnsi="Times New Roman"/>
          <w:lang w:val="en-US"/>
        </w:rPr>
        <w:t>.; 2025.</w:t>
      </w:r>
    </w:p>
  </w:footnote>
  <w:footnote w:id="5">
    <w:p w14:paraId="72A26ECE" w14:textId="4A06A33C" w:rsidR="006A1570" w:rsidRPr="00F1213A" w:rsidRDefault="006A1570" w:rsidP="00897590">
      <w:pPr>
        <w:pStyle w:val="af8"/>
        <w:rPr>
          <w:rFonts w:ascii="Times New Roman" w:hAnsi="Times New Roman"/>
        </w:rPr>
      </w:pPr>
      <w:r w:rsidRPr="00897590">
        <w:rPr>
          <w:rStyle w:val="afa"/>
          <w:rFonts w:ascii="Times New Roman" w:hAnsi="Times New Roman"/>
        </w:rPr>
        <w:footnoteRef/>
      </w:r>
      <w:r w:rsidRPr="00614F7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European Pharmacopoeia. 11.</w:t>
      </w:r>
      <w:r w:rsidRPr="00614F71"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  <w:lang w:val="en-US"/>
        </w:rPr>
        <w:t>. Strasbourg: EDQM; 202</w:t>
      </w:r>
      <w:r w:rsidRPr="00614F71">
        <w:rPr>
          <w:rFonts w:ascii="Times New Roman" w:hAnsi="Times New Roman"/>
          <w:lang w:val="en-US"/>
        </w:rPr>
        <w:t>5</w:t>
      </w:r>
      <w:r w:rsidRPr="00897590">
        <w:rPr>
          <w:rFonts w:ascii="Times New Roman" w:hAnsi="Times New Roman"/>
          <w:lang w:val="en-US"/>
        </w:rPr>
        <w:t>.</w:t>
      </w:r>
      <w:r w:rsidRPr="00BA0683">
        <w:rPr>
          <w:rFonts w:ascii="Times New Roman" w:hAnsi="Times New Roman"/>
          <w:lang w:val="en-US"/>
        </w:rPr>
        <w:t xml:space="preserve"> </w:t>
      </w:r>
      <w:r w:rsidRPr="00897590">
        <w:rPr>
          <w:rFonts w:ascii="Times New Roman" w:hAnsi="Times New Roman"/>
          <w:lang w:val="en-US"/>
        </w:rPr>
        <w:t xml:space="preserve">United States Pharmacopeia. </w:t>
      </w:r>
      <w:r w:rsidRPr="00614F71">
        <w:rPr>
          <w:rFonts w:ascii="Times New Roman" w:hAnsi="Times New Roman"/>
          <w:lang w:val="en-US"/>
        </w:rPr>
        <w:t>USP</w:t>
      </w:r>
      <w:r w:rsidRPr="00D4107F">
        <w:rPr>
          <w:rFonts w:ascii="Times New Roman" w:hAnsi="Times New Roman"/>
          <w:lang w:val="en-US"/>
        </w:rPr>
        <w:t>-</w:t>
      </w:r>
      <w:r w:rsidRPr="00614F71">
        <w:rPr>
          <w:rFonts w:ascii="Times New Roman" w:hAnsi="Times New Roman"/>
          <w:lang w:val="en-US"/>
        </w:rPr>
        <w:t>NF</w:t>
      </w:r>
      <w:r w:rsidRPr="00D4107F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</w:rPr>
        <w:t>Rockville</w:t>
      </w:r>
      <w:proofErr w:type="spellEnd"/>
      <w:r>
        <w:rPr>
          <w:rFonts w:ascii="Times New Roman" w:hAnsi="Times New Roman"/>
        </w:rPr>
        <w:t>, MD; 2025</w:t>
      </w:r>
      <w:r w:rsidRPr="0089759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97590">
        <w:rPr>
          <w:rFonts w:ascii="Times New Roman" w:hAnsi="Times New Roman"/>
        </w:rPr>
        <w:t xml:space="preserve">Фармакопея </w:t>
      </w:r>
      <w:r w:rsidR="00F322A1">
        <w:rPr>
          <w:rFonts w:ascii="Times New Roman" w:hAnsi="Times New Roman"/>
        </w:rPr>
        <w:t>ЕЭС</w:t>
      </w:r>
      <w:r w:rsidRPr="00897590">
        <w:rPr>
          <w:rFonts w:ascii="Times New Roman" w:hAnsi="Times New Roman"/>
        </w:rPr>
        <w:t>. М.; 2020.</w:t>
      </w:r>
      <w:r>
        <w:rPr>
          <w:rFonts w:ascii="Times New Roman" w:hAnsi="Times New Roman"/>
        </w:rPr>
        <w:t xml:space="preserve"> </w:t>
      </w:r>
      <w:r w:rsidRPr="00897590">
        <w:rPr>
          <w:rFonts w:ascii="Times New Roman" w:hAnsi="Times New Roman"/>
        </w:rPr>
        <w:t>Государственная фармакопея Ро</w:t>
      </w:r>
      <w:r>
        <w:rPr>
          <w:rFonts w:ascii="Times New Roman" w:hAnsi="Times New Roman"/>
        </w:rPr>
        <w:t xml:space="preserve">ссийской Федерации. </w:t>
      </w:r>
      <w:r w:rsidRPr="00D4107F">
        <w:rPr>
          <w:rFonts w:ascii="Times New Roman" w:hAnsi="Times New Roman"/>
          <w:lang w:val="en-US"/>
        </w:rPr>
        <w:t>XV</w:t>
      </w:r>
      <w:r w:rsidRPr="00F121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изд</w:t>
      </w:r>
      <w:r w:rsidRPr="00F1213A">
        <w:rPr>
          <w:rFonts w:ascii="Times New Roman" w:hAnsi="Times New Roman"/>
        </w:rPr>
        <w:t>. 2025.</w:t>
      </w:r>
    </w:p>
  </w:footnote>
  <w:footnote w:id="6">
    <w:p w14:paraId="5C81C60D" w14:textId="77777777" w:rsidR="006A1570" w:rsidRPr="002B535E" w:rsidRDefault="006A1570">
      <w:pPr>
        <w:pStyle w:val="af8"/>
        <w:rPr>
          <w:rFonts w:ascii="Times New Roman" w:hAnsi="Times New Roman"/>
          <w:lang w:val="en-US"/>
        </w:rPr>
      </w:pPr>
      <w:r w:rsidRPr="002B535E">
        <w:rPr>
          <w:rStyle w:val="afa"/>
          <w:rFonts w:ascii="Times New Roman" w:hAnsi="Times New Roman"/>
        </w:rPr>
        <w:footnoteRef/>
      </w:r>
      <w:r w:rsidRPr="002B535E">
        <w:rPr>
          <w:rFonts w:ascii="Times New Roman" w:hAnsi="Times New Roman"/>
          <w:lang w:val="en-US"/>
        </w:rPr>
        <w:t xml:space="preserve"> 2.6.10. Histamine.</w:t>
      </w:r>
      <w:r w:rsidRPr="002B535E">
        <w:rPr>
          <w:rFonts w:ascii="Times New Roman" w:eastAsia="PTSans-Regular" w:hAnsi="Times New Roman"/>
          <w:sz w:val="16"/>
          <w:szCs w:val="16"/>
          <w:lang w:val="en-US" w:eastAsia="ru-RU"/>
        </w:rPr>
        <w:t xml:space="preserve"> </w:t>
      </w:r>
      <w:r w:rsidRPr="002B535E">
        <w:rPr>
          <w:rFonts w:ascii="Times New Roman" w:hAnsi="Times New Roman"/>
          <w:lang w:val="en-US"/>
        </w:rPr>
        <w:t>European Pharmacopoeia. 11.8. Strasbourg: EDQM; 2025.</w:t>
      </w:r>
    </w:p>
  </w:footnote>
  <w:footnote w:id="7">
    <w:p w14:paraId="7997CC3E" w14:textId="77777777" w:rsidR="006A1570" w:rsidRPr="00742C68" w:rsidRDefault="006A1570">
      <w:pPr>
        <w:pStyle w:val="af8"/>
        <w:rPr>
          <w:rFonts w:ascii="Times New Roman" w:hAnsi="Times New Roman"/>
          <w:lang w:val="en-US"/>
        </w:rPr>
      </w:pPr>
      <w:r w:rsidRPr="00742C68">
        <w:rPr>
          <w:rStyle w:val="afa"/>
          <w:rFonts w:ascii="Times New Roman" w:hAnsi="Times New Roman"/>
        </w:rPr>
        <w:footnoteRef/>
      </w:r>
      <w:r w:rsidRPr="00742C68">
        <w:rPr>
          <w:rFonts w:ascii="Times New Roman" w:hAnsi="Times New Roman"/>
          <w:lang w:val="en-US"/>
        </w:rPr>
        <w:t xml:space="preserve"> </w:t>
      </w:r>
      <w:r w:rsidR="00461DBC">
        <w:fldChar w:fldCharType="begin"/>
      </w:r>
      <w:r w:rsidR="00461DBC" w:rsidRPr="008F48E4">
        <w:rPr>
          <w:lang w:val="en-US"/>
        </w:rPr>
        <w:instrText xml:space="preserve"> HYPERLINK "https://www.edqm.eu/en/" </w:instrText>
      </w:r>
      <w:r w:rsidR="00461DBC">
        <w:fldChar w:fldCharType="separate"/>
      </w:r>
      <w:r w:rsidRPr="00742C68">
        <w:rPr>
          <w:rStyle w:val="a6"/>
          <w:rFonts w:ascii="Times New Roman" w:hAnsi="Times New Roman"/>
          <w:lang w:val="en-US"/>
        </w:rPr>
        <w:t>https://www.edqm.eu/en/</w:t>
      </w:r>
      <w:r w:rsidR="00461DBC">
        <w:rPr>
          <w:rStyle w:val="a6"/>
          <w:rFonts w:ascii="Times New Roman" w:hAnsi="Times New Roman"/>
          <w:lang w:val="en-US"/>
        </w:rPr>
        <w:fldChar w:fldCharType="end"/>
      </w:r>
    </w:p>
  </w:footnote>
  <w:footnote w:id="8">
    <w:p w14:paraId="4F835976" w14:textId="511DF1AA" w:rsidR="006A1570" w:rsidRPr="0072278F" w:rsidRDefault="006A1570">
      <w:pPr>
        <w:pStyle w:val="af8"/>
        <w:rPr>
          <w:rFonts w:ascii="Times New Roman" w:hAnsi="Times New Roman"/>
          <w:lang w:val="en-US"/>
        </w:rPr>
      </w:pPr>
      <w:r w:rsidRPr="00742C68">
        <w:rPr>
          <w:rStyle w:val="afa"/>
          <w:rFonts w:ascii="Times New Roman" w:hAnsi="Times New Roman"/>
        </w:rPr>
        <w:footnoteRef/>
      </w:r>
      <w:r w:rsidRPr="00742C68">
        <w:rPr>
          <w:rFonts w:ascii="Times New Roman" w:hAnsi="Times New Roman"/>
          <w:lang w:val="en-US"/>
        </w:rPr>
        <w:t xml:space="preserve"> ICH Q2 (R2) Validation of analytical procedures. EMA/CHMP/ICH/82072/2006</w:t>
      </w:r>
      <w:r w:rsidRPr="003A76ED">
        <w:rPr>
          <w:rFonts w:ascii="Times New Roman" w:hAnsi="Times New Roman"/>
          <w:lang w:val="en-US"/>
        </w:rPr>
        <w:t>.</w:t>
      </w:r>
    </w:p>
  </w:footnote>
  <w:footnote w:id="9">
    <w:p w14:paraId="7D0BF647" w14:textId="77777777" w:rsidR="006A1570" w:rsidRPr="0072278F" w:rsidRDefault="006A1570" w:rsidP="002D00E3">
      <w:pPr>
        <w:pStyle w:val="af8"/>
        <w:rPr>
          <w:lang w:val="en-US"/>
        </w:rPr>
      </w:pPr>
      <w:r w:rsidRPr="00742C68">
        <w:rPr>
          <w:rStyle w:val="afa"/>
          <w:rFonts w:ascii="Times New Roman" w:hAnsi="Times New Roman"/>
        </w:rPr>
        <w:footnoteRef/>
      </w:r>
      <w:r w:rsidRPr="0072278F">
        <w:rPr>
          <w:rFonts w:ascii="Times New Roman" w:hAnsi="Times New Roman"/>
          <w:lang w:val="en-US"/>
        </w:rPr>
        <w:t xml:space="preserve"> </w:t>
      </w:r>
      <w:r w:rsidR="00461DBC">
        <w:fldChar w:fldCharType="begin"/>
      </w:r>
      <w:r w:rsidR="00461DBC" w:rsidRPr="008F48E4">
        <w:rPr>
          <w:lang w:val="en-US"/>
        </w:rPr>
        <w:instrText xml:space="preserve"> HYPERLINK "https://www.edqm.eu/en/d/296687" </w:instrText>
      </w:r>
      <w:r w:rsidR="00461DBC">
        <w:fldChar w:fldCharType="separate"/>
      </w:r>
      <w:r w:rsidRPr="00742C68">
        <w:rPr>
          <w:rStyle w:val="a6"/>
          <w:rFonts w:ascii="Times New Roman" w:hAnsi="Times New Roman"/>
          <w:lang w:val="en-US"/>
        </w:rPr>
        <w:t>https</w:t>
      </w:r>
      <w:r w:rsidRPr="0072278F">
        <w:rPr>
          <w:rStyle w:val="a6"/>
          <w:rFonts w:ascii="Times New Roman" w:hAnsi="Times New Roman"/>
          <w:lang w:val="en-US"/>
        </w:rPr>
        <w:t>://</w:t>
      </w:r>
      <w:r w:rsidRPr="00742C68">
        <w:rPr>
          <w:rStyle w:val="a6"/>
          <w:rFonts w:ascii="Times New Roman" w:hAnsi="Times New Roman"/>
          <w:lang w:val="en-US"/>
        </w:rPr>
        <w:t>www</w:t>
      </w:r>
      <w:r w:rsidRPr="0072278F">
        <w:rPr>
          <w:rStyle w:val="a6"/>
          <w:rFonts w:ascii="Times New Roman" w:hAnsi="Times New Roman"/>
          <w:lang w:val="en-US"/>
        </w:rPr>
        <w:t>.</w:t>
      </w:r>
      <w:r w:rsidRPr="00742C68">
        <w:rPr>
          <w:rStyle w:val="a6"/>
          <w:rFonts w:ascii="Times New Roman" w:hAnsi="Times New Roman"/>
          <w:lang w:val="en-US"/>
        </w:rPr>
        <w:t>edqm</w:t>
      </w:r>
      <w:r w:rsidRPr="0072278F">
        <w:rPr>
          <w:rStyle w:val="a6"/>
          <w:rFonts w:ascii="Times New Roman" w:hAnsi="Times New Roman"/>
          <w:lang w:val="en-US"/>
        </w:rPr>
        <w:t>.</w:t>
      </w:r>
      <w:r w:rsidRPr="00742C68">
        <w:rPr>
          <w:rStyle w:val="a6"/>
          <w:rFonts w:ascii="Times New Roman" w:hAnsi="Times New Roman"/>
          <w:lang w:val="en-US"/>
        </w:rPr>
        <w:t>eu</w:t>
      </w:r>
      <w:r w:rsidRPr="0072278F">
        <w:rPr>
          <w:rStyle w:val="a6"/>
          <w:rFonts w:ascii="Times New Roman" w:hAnsi="Times New Roman"/>
          <w:lang w:val="en-US"/>
        </w:rPr>
        <w:t>/</w:t>
      </w:r>
      <w:r w:rsidRPr="00742C68">
        <w:rPr>
          <w:rStyle w:val="a6"/>
          <w:rFonts w:ascii="Times New Roman" w:hAnsi="Times New Roman"/>
          <w:lang w:val="en-US"/>
        </w:rPr>
        <w:t>en</w:t>
      </w:r>
      <w:r w:rsidRPr="0072278F">
        <w:rPr>
          <w:rStyle w:val="a6"/>
          <w:rFonts w:ascii="Times New Roman" w:hAnsi="Times New Roman"/>
          <w:lang w:val="en-US"/>
        </w:rPr>
        <w:t>/</w:t>
      </w:r>
      <w:r w:rsidRPr="00742C68">
        <w:rPr>
          <w:rStyle w:val="a6"/>
          <w:rFonts w:ascii="Times New Roman" w:hAnsi="Times New Roman"/>
          <w:lang w:val="en-US"/>
        </w:rPr>
        <w:t>d</w:t>
      </w:r>
      <w:r w:rsidRPr="0072278F">
        <w:rPr>
          <w:rStyle w:val="a6"/>
          <w:rFonts w:ascii="Times New Roman" w:hAnsi="Times New Roman"/>
          <w:lang w:val="en-US"/>
        </w:rPr>
        <w:t>/296687</w:t>
      </w:r>
      <w:r w:rsidR="00461DBC">
        <w:rPr>
          <w:rStyle w:val="a6"/>
          <w:rFonts w:ascii="Times New Roman" w:hAnsi="Times New Roman"/>
          <w:lang w:val="en-US"/>
        </w:rPr>
        <w:fldChar w:fldCharType="end"/>
      </w:r>
    </w:p>
  </w:footnote>
  <w:footnote w:id="10">
    <w:p w14:paraId="4EF41002" w14:textId="77777777" w:rsidR="006A1570" w:rsidRPr="00742C68" w:rsidRDefault="006A1570">
      <w:pPr>
        <w:pStyle w:val="af8"/>
        <w:rPr>
          <w:rFonts w:ascii="Times New Roman" w:hAnsi="Times New Roman"/>
          <w:lang w:val="en-US"/>
        </w:rPr>
      </w:pPr>
      <w:r w:rsidRPr="00742C68">
        <w:rPr>
          <w:rStyle w:val="afa"/>
          <w:rFonts w:ascii="Times New Roman" w:hAnsi="Times New Roman"/>
        </w:rPr>
        <w:footnoteRef/>
      </w:r>
      <w:r w:rsidRPr="00742C68">
        <w:rPr>
          <w:rFonts w:ascii="Times New Roman" w:hAnsi="Times New Roman"/>
          <w:lang w:val="en-US"/>
        </w:rPr>
        <w:t xml:space="preserve"> Products of fermentation. European Pharmacopoeia. 11.8. Strasbourg: EDQM; 2025.</w:t>
      </w:r>
    </w:p>
  </w:footnote>
  <w:footnote w:id="11">
    <w:p w14:paraId="0416ED47" w14:textId="04CCF462" w:rsidR="006A1570" w:rsidRPr="0027531B" w:rsidRDefault="006A1570">
      <w:pPr>
        <w:pStyle w:val="af8"/>
        <w:rPr>
          <w:rFonts w:ascii="Times New Roman" w:hAnsi="Times New Roman"/>
          <w:lang w:val="en-US"/>
        </w:rPr>
      </w:pPr>
      <w:r w:rsidRPr="00742C68">
        <w:rPr>
          <w:rStyle w:val="afa"/>
          <w:rFonts w:ascii="Times New Roman" w:hAnsi="Times New Roman"/>
        </w:rPr>
        <w:footnoteRef/>
      </w:r>
      <w:r w:rsidRPr="00742C68">
        <w:rPr>
          <w:rFonts w:ascii="Times New Roman" w:hAnsi="Times New Roman"/>
          <w:lang w:val="en-US"/>
        </w:rPr>
        <w:t xml:space="preserve"> European Pharmacopoeia. Edition Supplement 9.6. Strasbourg: EDQM; 2019</w:t>
      </w:r>
      <w:r w:rsidRPr="00762EB7">
        <w:rPr>
          <w:rFonts w:ascii="Times New Roman" w:hAnsi="Times New Roman"/>
          <w:lang w:val="en-US"/>
        </w:rPr>
        <w:t>.</w:t>
      </w:r>
    </w:p>
  </w:footnote>
  <w:footnote w:id="12">
    <w:p w14:paraId="7E997A61" w14:textId="45C7FD1D" w:rsidR="006A1570" w:rsidRPr="0027531B" w:rsidRDefault="006A1570" w:rsidP="00024248">
      <w:pPr>
        <w:pStyle w:val="af8"/>
        <w:rPr>
          <w:rFonts w:ascii="Times New Roman" w:hAnsi="Times New Roman"/>
          <w:lang w:val="en-US"/>
        </w:rPr>
      </w:pPr>
      <w:r w:rsidRPr="00742C68">
        <w:rPr>
          <w:rStyle w:val="afa"/>
          <w:rFonts w:ascii="Times New Roman" w:hAnsi="Times New Roman"/>
        </w:rPr>
        <w:footnoteRef/>
      </w:r>
      <w:r w:rsidRPr="00742C68">
        <w:rPr>
          <w:rFonts w:ascii="Times New Roman" w:hAnsi="Times New Roman"/>
          <w:lang w:val="en-US"/>
        </w:rPr>
        <w:t xml:space="preserve"> European Pharmacopoeia. Edition Supplement 10.4. Strasbourg: EDQM; 2021</w:t>
      </w:r>
      <w:r w:rsidRPr="00762EB7">
        <w:rPr>
          <w:rFonts w:ascii="Times New Roman" w:hAnsi="Times New Roman"/>
          <w:lang w:val="en-US"/>
        </w:rPr>
        <w:t>.</w:t>
      </w:r>
    </w:p>
  </w:footnote>
  <w:footnote w:id="13">
    <w:p w14:paraId="60F8E747" w14:textId="77777777" w:rsidR="006A1570" w:rsidRPr="005F7F9B" w:rsidRDefault="006A1570" w:rsidP="002D00E3">
      <w:pPr>
        <w:pStyle w:val="af8"/>
        <w:rPr>
          <w:rFonts w:ascii="Times New Roman" w:hAnsi="Times New Roman"/>
        </w:rPr>
      </w:pPr>
      <w:r w:rsidRPr="00742C68">
        <w:rPr>
          <w:rStyle w:val="afa"/>
          <w:rFonts w:ascii="Times New Roman" w:hAnsi="Times New Roman"/>
        </w:rPr>
        <w:footnoteRef/>
      </w:r>
      <w:r w:rsidRPr="00742C68">
        <w:rPr>
          <w:rFonts w:ascii="Times New Roman" w:hAnsi="Times New Roman"/>
          <w:lang w:val="en-US"/>
        </w:rPr>
        <w:t xml:space="preserve"> EMA. Quality of medicines questions and answers: Part 1. EMA</w:t>
      </w:r>
      <w:r w:rsidRPr="005F7F9B">
        <w:rPr>
          <w:rFonts w:ascii="Times New Roman" w:hAnsi="Times New Roman"/>
        </w:rPr>
        <w:t>; 2021.</w:t>
      </w:r>
    </w:p>
  </w:footnote>
  <w:footnote w:id="14">
    <w:p w14:paraId="47CD7B5D" w14:textId="07D7BF4A" w:rsidR="006A1570" w:rsidRPr="005F7F9B" w:rsidRDefault="006A1570">
      <w:pPr>
        <w:pStyle w:val="af8"/>
      </w:pPr>
      <w:r w:rsidRPr="00742C68">
        <w:rPr>
          <w:rStyle w:val="afa"/>
          <w:rFonts w:ascii="Times New Roman" w:hAnsi="Times New Roman"/>
        </w:rPr>
        <w:footnoteRef/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Приказ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Минздрава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России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от</w:t>
      </w:r>
      <w:r w:rsidRPr="005F7F9B">
        <w:rPr>
          <w:rFonts w:ascii="Times New Roman" w:hAnsi="Times New Roman"/>
        </w:rPr>
        <w:t xml:space="preserve"> </w:t>
      </w:r>
      <w:r w:rsidR="00F322A1">
        <w:rPr>
          <w:rFonts w:ascii="Times New Roman" w:hAnsi="Times New Roman"/>
        </w:rPr>
        <w:t>11.04.2025</w:t>
      </w:r>
      <w:r w:rsidRPr="005F7F9B">
        <w:rPr>
          <w:rFonts w:ascii="Times New Roman" w:hAnsi="Times New Roman"/>
        </w:rPr>
        <w:t xml:space="preserve"> № 188 «</w:t>
      </w:r>
      <w:r w:rsidRPr="00742C68">
        <w:rPr>
          <w:rFonts w:ascii="Times New Roman" w:hAnsi="Times New Roman"/>
        </w:rPr>
        <w:t>Об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утверждении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общих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фармакопейных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статей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и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фармакопейных</w:t>
      </w:r>
      <w:r w:rsidRPr="005F7F9B">
        <w:rPr>
          <w:rFonts w:ascii="Times New Roman" w:hAnsi="Times New Roman"/>
        </w:rPr>
        <w:t xml:space="preserve"> </w:t>
      </w:r>
      <w:r w:rsidRPr="00742C68">
        <w:rPr>
          <w:rFonts w:ascii="Times New Roman" w:hAnsi="Times New Roman"/>
        </w:rPr>
        <w:t>статей</w:t>
      </w:r>
      <w:r w:rsidRPr="005F7F9B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</w:footnote>
  <w:footnote w:id="15">
    <w:p w14:paraId="31028031" w14:textId="2E72DC1F" w:rsidR="006A1570" w:rsidRPr="00F1213A" w:rsidRDefault="006A1570">
      <w:pPr>
        <w:pStyle w:val="af8"/>
        <w:rPr>
          <w:rFonts w:ascii="Times New Roman" w:hAnsi="Times New Roman"/>
          <w:lang w:val="en-US"/>
        </w:rPr>
      </w:pPr>
      <w:r w:rsidRPr="00660DAB">
        <w:rPr>
          <w:rStyle w:val="afa"/>
          <w:rFonts w:ascii="Times New Roman" w:hAnsi="Times New Roman"/>
        </w:rPr>
        <w:footnoteRef/>
      </w:r>
      <w:r w:rsidRPr="00F1213A">
        <w:rPr>
          <w:rFonts w:ascii="Times New Roman" w:hAnsi="Times New Roman"/>
          <w:lang w:val="en-US"/>
        </w:rPr>
        <w:t xml:space="preserve"> 1146 </w:t>
      </w:r>
      <w:r w:rsidRPr="00C0233F">
        <w:rPr>
          <w:rFonts w:ascii="Times New Roman" w:hAnsi="Times New Roman"/>
          <w:lang w:val="en-US"/>
        </w:rPr>
        <w:t>Test</w:t>
      </w:r>
      <w:r w:rsidRPr="00F1213A">
        <w:rPr>
          <w:rFonts w:ascii="Times New Roman" w:hAnsi="Times New Roman"/>
          <w:lang w:val="en-US"/>
        </w:rPr>
        <w:t xml:space="preserve"> </w:t>
      </w:r>
      <w:r w:rsidRPr="00C0233F">
        <w:rPr>
          <w:rFonts w:ascii="Times New Roman" w:hAnsi="Times New Roman"/>
          <w:lang w:val="en-US"/>
        </w:rPr>
        <w:t>for</w:t>
      </w:r>
      <w:r w:rsidRPr="00F1213A">
        <w:rPr>
          <w:rFonts w:ascii="Times New Roman" w:hAnsi="Times New Roman"/>
          <w:lang w:val="en-US"/>
        </w:rPr>
        <w:t xml:space="preserve"> </w:t>
      </w:r>
      <w:r w:rsidRPr="00C0233F">
        <w:rPr>
          <w:rFonts w:ascii="Times New Roman" w:hAnsi="Times New Roman"/>
          <w:lang w:val="en-US"/>
        </w:rPr>
        <w:t>Histamine</w:t>
      </w:r>
      <w:r w:rsidRPr="00F1213A">
        <w:rPr>
          <w:rFonts w:ascii="Times New Roman" w:hAnsi="Times New Roman"/>
          <w:lang w:val="en-US"/>
        </w:rPr>
        <w:t xml:space="preserve">. </w:t>
      </w:r>
      <w:r w:rsidRPr="00660DAB">
        <w:rPr>
          <w:rFonts w:ascii="Times New Roman" w:hAnsi="Times New Roman"/>
          <w:bCs/>
          <w:iCs/>
          <w:lang w:val="en-US"/>
        </w:rPr>
        <w:t>Chinese</w:t>
      </w:r>
      <w:r w:rsidRPr="00F1213A">
        <w:rPr>
          <w:rFonts w:ascii="Times New Roman" w:hAnsi="Times New Roman"/>
          <w:bCs/>
          <w:iCs/>
          <w:lang w:val="en-US"/>
        </w:rPr>
        <w:t xml:space="preserve"> </w:t>
      </w:r>
      <w:r w:rsidRPr="00660DAB">
        <w:rPr>
          <w:rFonts w:ascii="Times New Roman" w:hAnsi="Times New Roman"/>
          <w:bCs/>
          <w:iCs/>
          <w:lang w:val="en-US"/>
        </w:rPr>
        <w:t>Pharmacopoeia</w:t>
      </w:r>
      <w:r w:rsidRPr="00F1213A">
        <w:rPr>
          <w:rFonts w:ascii="Times New Roman" w:hAnsi="Times New Roman"/>
          <w:bCs/>
          <w:iCs/>
          <w:lang w:val="en-US"/>
        </w:rPr>
        <w:t>.</w:t>
      </w:r>
      <w:r w:rsidRPr="00F1213A">
        <w:rPr>
          <w:rFonts w:ascii="Times New Roman" w:hAnsi="Times New Roman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F1213A">
        <w:rPr>
          <w:rFonts w:ascii="Times New Roman" w:hAnsi="Times New Roman"/>
          <w:bCs/>
          <w:iCs/>
          <w:lang w:val="en-US"/>
        </w:rPr>
        <w:t xml:space="preserve">2020 </w:t>
      </w:r>
      <w:r w:rsidRPr="00660DAB">
        <w:rPr>
          <w:rFonts w:ascii="Times New Roman" w:hAnsi="Times New Roman"/>
          <w:bCs/>
          <w:iCs/>
          <w:lang w:val="en-US"/>
        </w:rPr>
        <w:t>Edition</w:t>
      </w:r>
      <w:r w:rsidRPr="00F1213A">
        <w:rPr>
          <w:rFonts w:ascii="Times New Roman" w:hAnsi="Times New Roman"/>
          <w:bCs/>
          <w:iCs/>
          <w:lang w:val="en-US"/>
        </w:rPr>
        <w:t>.</w:t>
      </w:r>
    </w:p>
  </w:footnote>
  <w:footnote w:id="16">
    <w:p w14:paraId="5C74330D" w14:textId="668211F9" w:rsidR="006A1570" w:rsidRPr="0027531B" w:rsidRDefault="006A1570" w:rsidP="001B1881">
      <w:pPr>
        <w:pStyle w:val="af8"/>
        <w:jc w:val="both"/>
        <w:rPr>
          <w:rFonts w:ascii="Times New Roman" w:hAnsi="Times New Roman"/>
          <w:lang w:val="en-US"/>
        </w:rPr>
      </w:pPr>
      <w:r w:rsidRPr="00660DAB">
        <w:rPr>
          <w:rStyle w:val="afa"/>
          <w:rFonts w:ascii="Times New Roman" w:hAnsi="Times New Roman"/>
        </w:rPr>
        <w:footnoteRef/>
      </w:r>
      <w:r w:rsidRPr="00F1213A">
        <w:rPr>
          <w:rFonts w:ascii="Times New Roman" w:hAnsi="Times New Roman"/>
          <w:lang w:val="en-US"/>
        </w:rPr>
        <w:t xml:space="preserve"> 2.6.10. </w:t>
      </w:r>
      <w:r w:rsidRPr="00387C6F">
        <w:rPr>
          <w:rFonts w:ascii="Times New Roman" w:hAnsi="Times New Roman"/>
          <w:lang w:val="en-US"/>
        </w:rPr>
        <w:t>Histamine</w:t>
      </w:r>
      <w:r w:rsidRPr="00F1213A">
        <w:rPr>
          <w:rFonts w:ascii="Times New Roman" w:hAnsi="Times New Roman"/>
          <w:lang w:val="en-US"/>
        </w:rPr>
        <w:t xml:space="preserve">. </w:t>
      </w:r>
      <w:r w:rsidRPr="00660DAB">
        <w:rPr>
          <w:rFonts w:ascii="Times New Roman" w:hAnsi="Times New Roman"/>
          <w:lang w:val="en-US"/>
        </w:rPr>
        <w:t>British</w:t>
      </w:r>
      <w:r w:rsidRPr="00F1213A">
        <w:rPr>
          <w:rFonts w:ascii="Times New Roman" w:hAnsi="Times New Roman"/>
          <w:lang w:val="en-US"/>
        </w:rPr>
        <w:t xml:space="preserve"> </w:t>
      </w:r>
      <w:r w:rsidRPr="00660DAB">
        <w:rPr>
          <w:rFonts w:ascii="Times New Roman" w:hAnsi="Times New Roman"/>
          <w:lang w:val="en-US"/>
        </w:rPr>
        <w:t>Pharmacopeia</w:t>
      </w:r>
      <w:r w:rsidRPr="00F1213A">
        <w:rPr>
          <w:rFonts w:ascii="Times New Roman" w:hAnsi="Times New Roman"/>
          <w:lang w:val="en-US"/>
        </w:rPr>
        <w:t xml:space="preserve">. 2025; 2.2.7. </w:t>
      </w:r>
      <w:r w:rsidRPr="00320AEA">
        <w:rPr>
          <w:rFonts w:ascii="Times New Roman" w:hAnsi="Times New Roman"/>
          <w:lang w:val="en-US"/>
        </w:rPr>
        <w:t xml:space="preserve">Histamine. </w:t>
      </w:r>
      <w:r w:rsidRPr="00660DAB">
        <w:rPr>
          <w:rFonts w:ascii="Times New Roman" w:hAnsi="Times New Roman"/>
          <w:lang w:val="en-US"/>
        </w:rPr>
        <w:t>Indian Pharmacopoeia. Edition</w:t>
      </w:r>
      <w:r w:rsidRPr="00320AEA">
        <w:rPr>
          <w:rFonts w:ascii="Times New Roman" w:hAnsi="Times New Roman"/>
          <w:lang w:val="en-US"/>
        </w:rPr>
        <w:t xml:space="preserve"> </w:t>
      </w:r>
      <w:r w:rsidRPr="00660DAB">
        <w:rPr>
          <w:rFonts w:ascii="Times New Roman" w:hAnsi="Times New Roman"/>
          <w:lang w:val="en-US"/>
        </w:rPr>
        <w:t>9.0. 2022</w:t>
      </w:r>
      <w:r>
        <w:rPr>
          <w:rFonts w:ascii="Times New Roman" w:hAnsi="Times New Roman"/>
          <w:lang w:val="en-US"/>
        </w:rPr>
        <w:t xml:space="preserve">; </w:t>
      </w:r>
      <w:r w:rsidRPr="001B1881">
        <w:rPr>
          <w:rFonts w:ascii="Times New Roman" w:hAnsi="Times New Roman"/>
          <w:lang w:val="en-US"/>
        </w:rPr>
        <w:t>5.5.2.5. HISTAMINE. The Brazilian Pharmacopeia. 6th Edition. 2019</w:t>
      </w:r>
      <w:r w:rsidRPr="007117BD">
        <w:rPr>
          <w:rFonts w:ascii="Times New Roman" w:hAnsi="Times New Roman"/>
          <w:lang w:val="en-US"/>
        </w:rPr>
        <w:t>.</w:t>
      </w:r>
    </w:p>
  </w:footnote>
  <w:footnote w:id="17">
    <w:p w14:paraId="23562198" w14:textId="18C793FD" w:rsidR="006A1570" w:rsidRPr="0027531B" w:rsidRDefault="006A1570" w:rsidP="001B1881">
      <w:pPr>
        <w:pStyle w:val="af8"/>
        <w:jc w:val="both"/>
        <w:rPr>
          <w:rFonts w:ascii="Times New Roman" w:hAnsi="Times New Roman"/>
          <w:lang w:val="en-US"/>
        </w:rPr>
      </w:pPr>
      <w:r w:rsidRPr="00660DAB">
        <w:rPr>
          <w:rStyle w:val="afa"/>
          <w:rFonts w:ascii="Times New Roman" w:hAnsi="Times New Roman"/>
        </w:rPr>
        <w:footnoteRef/>
      </w:r>
      <w:r w:rsidRPr="00660DAB">
        <w:rPr>
          <w:rFonts w:ascii="Times New Roman" w:hAnsi="Times New Roman"/>
          <w:lang w:val="en-US"/>
        </w:rPr>
        <w:t xml:space="preserve"> </w:t>
      </w:r>
      <w:r w:rsidRPr="00304648">
        <w:rPr>
          <w:rFonts w:ascii="Times New Roman" w:hAnsi="Times New Roman"/>
          <w:lang w:val="en-US"/>
        </w:rPr>
        <w:t>Histamine</w:t>
      </w:r>
      <w:r>
        <w:rPr>
          <w:rFonts w:ascii="Times New Roman" w:hAnsi="Times New Roman"/>
          <w:lang w:val="en-US"/>
        </w:rPr>
        <w:t xml:space="preserve">. </w:t>
      </w:r>
      <w:r w:rsidRPr="00660DAB">
        <w:rPr>
          <w:rFonts w:ascii="Times New Roman" w:hAnsi="Times New Roman"/>
          <w:lang w:val="en-US"/>
        </w:rPr>
        <w:t>Korean Pharmacopoeia</w:t>
      </w:r>
      <w:r w:rsidRPr="00320AEA">
        <w:rPr>
          <w:rFonts w:ascii="Times New Roman" w:hAnsi="Times New Roman"/>
          <w:lang w:val="en-US"/>
        </w:rPr>
        <w:t>.12</w:t>
      </w:r>
      <w:r w:rsidRPr="00660DAB">
        <w:rPr>
          <w:rFonts w:ascii="Times New Roman" w:hAnsi="Times New Roman"/>
          <w:lang w:val="en-US"/>
        </w:rPr>
        <w:t>th Edition. 2024</w:t>
      </w:r>
      <w:r w:rsidRPr="001B1881">
        <w:rPr>
          <w:rFonts w:ascii="Times New Roman" w:hAnsi="Times New Roman"/>
          <w:lang w:val="en-US"/>
        </w:rPr>
        <w:t>.</w:t>
      </w:r>
    </w:p>
  </w:footnote>
  <w:footnote w:id="18">
    <w:p w14:paraId="3A5386AE" w14:textId="3B851851" w:rsidR="006A1570" w:rsidRPr="0027531B" w:rsidRDefault="006A1570" w:rsidP="001B1881">
      <w:pPr>
        <w:pStyle w:val="af8"/>
        <w:jc w:val="both"/>
        <w:rPr>
          <w:rFonts w:ascii="Times New Roman" w:hAnsi="Times New Roman"/>
          <w:lang w:val="en-US"/>
        </w:rPr>
      </w:pPr>
      <w:r w:rsidRPr="00660DAB">
        <w:rPr>
          <w:rStyle w:val="afa"/>
          <w:rFonts w:ascii="Times New Roman" w:hAnsi="Times New Roman"/>
        </w:rPr>
        <w:footnoteRef/>
      </w:r>
      <w:r w:rsidRPr="00660DAB">
        <w:rPr>
          <w:rFonts w:ascii="Times New Roman" w:hAnsi="Times New Roman"/>
          <w:lang w:val="en-US"/>
        </w:rPr>
        <w:t xml:space="preserve"> The International Pharmacopoeia. 11th Edition. 2023</w:t>
      </w:r>
      <w:r w:rsidRPr="001B1881">
        <w:rPr>
          <w:rFonts w:ascii="Times New Roman" w:hAnsi="Times New Roman"/>
          <w:lang w:val="en-US"/>
        </w:rPr>
        <w:t>.</w:t>
      </w:r>
    </w:p>
  </w:footnote>
  <w:footnote w:id="19">
    <w:p w14:paraId="31629F79" w14:textId="7C02B93C" w:rsidR="006A1570" w:rsidRPr="0027531B" w:rsidRDefault="006A1570" w:rsidP="001B1881">
      <w:pPr>
        <w:pStyle w:val="af8"/>
        <w:jc w:val="both"/>
        <w:rPr>
          <w:rFonts w:ascii="Times New Roman" w:hAnsi="Times New Roman"/>
          <w:lang w:val="en-US"/>
        </w:rPr>
      </w:pPr>
      <w:r w:rsidRPr="00660DAB">
        <w:rPr>
          <w:rStyle w:val="afa"/>
          <w:rFonts w:ascii="Times New Roman" w:hAnsi="Times New Roman"/>
        </w:rPr>
        <w:footnoteRef/>
      </w:r>
      <w:r w:rsidRPr="00660DAB">
        <w:rPr>
          <w:rFonts w:ascii="Times New Roman" w:hAnsi="Times New Roman"/>
          <w:lang w:val="en-US"/>
        </w:rPr>
        <w:t xml:space="preserve"> Japanese Pharmacopoeia. 18th Edition. 2021</w:t>
      </w:r>
      <w:r w:rsidRPr="001B1881">
        <w:rPr>
          <w:rFonts w:ascii="Times New Roman" w:hAnsi="Times New Roman"/>
          <w:lang w:val="en-US"/>
        </w:rPr>
        <w:t>.</w:t>
      </w:r>
    </w:p>
  </w:footnote>
  <w:footnote w:id="20">
    <w:p w14:paraId="2F8CABC4" w14:textId="0F891C86" w:rsidR="006A1570" w:rsidRPr="0027531B" w:rsidRDefault="006A1570" w:rsidP="001B1881">
      <w:pPr>
        <w:pStyle w:val="af8"/>
        <w:jc w:val="both"/>
        <w:rPr>
          <w:rFonts w:ascii="Times New Roman" w:hAnsi="Times New Roman"/>
          <w:lang w:val="en-US"/>
        </w:rPr>
      </w:pPr>
      <w:r w:rsidRPr="00660DAB">
        <w:rPr>
          <w:rStyle w:val="afa"/>
          <w:rFonts w:ascii="Times New Roman" w:hAnsi="Times New Roman"/>
        </w:rPr>
        <w:footnoteRef/>
      </w:r>
      <w:r w:rsidRPr="00660DAB">
        <w:rPr>
          <w:rFonts w:ascii="Times New Roman" w:hAnsi="Times New Roman"/>
          <w:lang w:val="en-US"/>
        </w:rPr>
        <w:t xml:space="preserve"> Thai Pharmacopoeia 2020</w:t>
      </w:r>
      <w:r w:rsidRPr="001B1881">
        <w:rPr>
          <w:rFonts w:ascii="Times New Roman" w:hAnsi="Times New Roman"/>
          <w:lang w:val="en-US"/>
        </w:rPr>
        <w:t>.</w:t>
      </w:r>
    </w:p>
  </w:footnote>
  <w:footnote w:id="21">
    <w:p w14:paraId="42A64AA1" w14:textId="77777777" w:rsidR="006A1570" w:rsidRPr="005201EA" w:rsidRDefault="006A1570" w:rsidP="001B1881">
      <w:pPr>
        <w:pStyle w:val="af8"/>
        <w:jc w:val="both"/>
        <w:rPr>
          <w:rFonts w:ascii="Times New Roman" w:hAnsi="Times New Roman"/>
          <w:lang w:val="en-US"/>
        </w:rPr>
      </w:pPr>
      <w:r w:rsidRPr="00660DAB">
        <w:rPr>
          <w:rStyle w:val="afa"/>
          <w:rFonts w:ascii="Times New Roman" w:hAnsi="Times New Roman"/>
        </w:rPr>
        <w:footnoteRef/>
      </w:r>
      <w:r w:rsidRPr="00660DAB">
        <w:rPr>
          <w:rFonts w:ascii="Times New Roman" w:hAnsi="Times New Roman"/>
          <w:lang w:val="en-US"/>
        </w:rPr>
        <w:t xml:space="preserve"> United States Pharmacopeia. USP-NF. Rockville, MD; 2025.</w:t>
      </w:r>
    </w:p>
  </w:footnote>
  <w:footnote w:id="22">
    <w:p w14:paraId="0089E6D2" w14:textId="77777777" w:rsidR="006A1570" w:rsidRPr="005201EA" w:rsidRDefault="006A1570" w:rsidP="001B1881">
      <w:pPr>
        <w:pStyle w:val="af8"/>
        <w:jc w:val="both"/>
        <w:rPr>
          <w:lang w:val="en-US"/>
        </w:rPr>
      </w:pPr>
      <w:r w:rsidRPr="005201EA">
        <w:rPr>
          <w:rStyle w:val="afa"/>
          <w:rFonts w:ascii="Times New Roman" w:hAnsi="Times New Roman"/>
        </w:rPr>
        <w:footnoteRef/>
      </w:r>
      <w:r w:rsidRPr="005201EA">
        <w:rPr>
          <w:rFonts w:ascii="Times New Roman" w:hAnsi="Times New Roman"/>
          <w:lang w:val="en-US"/>
        </w:rPr>
        <w:t xml:space="preserve"> &lt;426&gt; Histamine test method. United States Pharmacopeia. USP-NF. Rockville, MD; 2025.</w:t>
      </w:r>
    </w:p>
  </w:footnote>
  <w:footnote w:id="23">
    <w:p w14:paraId="4568C215" w14:textId="42B735CF" w:rsidR="006A1570" w:rsidRPr="007016BF" w:rsidRDefault="006A1570" w:rsidP="002856A9">
      <w:pPr>
        <w:pStyle w:val="af8"/>
        <w:jc w:val="both"/>
        <w:rPr>
          <w:rFonts w:ascii="Times New Roman" w:hAnsi="Times New Roman"/>
          <w:lang w:val="en-US"/>
        </w:rPr>
      </w:pPr>
      <w:r w:rsidRPr="00F6171D"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 w:rsidR="00461DBC">
        <w:fldChar w:fldCharType="begin"/>
      </w:r>
      <w:r w:rsidR="00461DBC" w:rsidRPr="008F48E4">
        <w:rPr>
          <w:lang w:val="en-US"/>
        </w:rPr>
        <w:instrText xml:space="preserve"> HYPERLINK "https://kolba24.ru/product/agraquant_gistamin/" </w:instrText>
      </w:r>
      <w:r w:rsidR="00461DBC">
        <w:fldChar w:fldCharType="separate"/>
      </w:r>
      <w:r w:rsidRPr="00F6171D">
        <w:rPr>
          <w:rStyle w:val="a6"/>
          <w:rFonts w:ascii="Times New Roman" w:hAnsi="Times New Roman"/>
          <w:lang w:val="en-US"/>
        </w:rPr>
        <w:t>https://kolba24.ru/product/agraquant_gistamin/</w:t>
      </w:r>
      <w:r w:rsidR="00461DBC">
        <w:rPr>
          <w:rStyle w:val="a6"/>
          <w:rFonts w:ascii="Times New Roman" w:hAnsi="Times New Roman"/>
          <w:lang w:val="en-US"/>
        </w:rPr>
        <w:fldChar w:fldCharType="end"/>
      </w:r>
      <w:r>
        <w:rPr>
          <w:rStyle w:val="a6"/>
          <w:rFonts w:ascii="Times New Roman" w:hAnsi="Times New Roman"/>
          <w:lang w:val="en-US"/>
        </w:rPr>
        <w:t xml:space="preserve">; </w:t>
      </w:r>
      <w:hyperlink r:id="rId1" w:history="1">
        <w:r w:rsidRPr="00F6171D">
          <w:rPr>
            <w:rStyle w:val="a6"/>
            <w:rFonts w:ascii="Times New Roman" w:hAnsi="Times New Roman"/>
            <w:lang w:val="en-US"/>
          </w:rPr>
          <w:t>https://stylab-shop.com/product/gistamin_test-sistema_evrika_al0301-</w:t>
        </w:r>
      </w:hyperlink>
    </w:p>
  </w:footnote>
  <w:footnote w:id="24">
    <w:p w14:paraId="63F81117" w14:textId="77777777" w:rsidR="006A1570" w:rsidRPr="0081107C" w:rsidRDefault="006A1570" w:rsidP="00A82B63">
      <w:pPr>
        <w:pStyle w:val="af8"/>
        <w:jc w:val="both"/>
        <w:rPr>
          <w:rFonts w:ascii="Times New Roman" w:hAnsi="Times New Roman"/>
          <w:lang w:val="en-US"/>
        </w:rPr>
      </w:pPr>
      <w:r w:rsidRPr="0081107C">
        <w:rPr>
          <w:rStyle w:val="afa"/>
          <w:rFonts w:ascii="Times New Roman" w:hAnsi="Times New Roman"/>
        </w:rPr>
        <w:footnoteRef/>
      </w:r>
      <w:r w:rsidRPr="0081107C">
        <w:rPr>
          <w:rFonts w:ascii="Times New Roman" w:hAnsi="Times New Roman"/>
          <w:lang w:val="en-US"/>
        </w:rPr>
        <w:t xml:space="preserve"> </w:t>
      </w:r>
      <w:r w:rsidR="00461DBC">
        <w:fldChar w:fldCharType="begin"/>
      </w:r>
      <w:r w:rsidR="00461DBC" w:rsidRPr="008F48E4">
        <w:rPr>
          <w:lang w:val="en-US"/>
        </w:rPr>
        <w:instrText xml:space="preserve"> HYPERLINK "https://www.abcam.com/en-us/products/elisa-kits/histamine-elisa-kit-ab213975" \l "tab=da</w:instrText>
      </w:r>
      <w:r w:rsidR="00461DBC" w:rsidRPr="008F48E4">
        <w:rPr>
          <w:lang w:val="en-US"/>
        </w:rPr>
        <w:instrText xml:space="preserve">tasheet" </w:instrText>
      </w:r>
      <w:r w:rsidR="00461DBC">
        <w:fldChar w:fldCharType="separate"/>
      </w:r>
      <w:r w:rsidRPr="0081107C">
        <w:rPr>
          <w:rStyle w:val="a6"/>
          <w:rFonts w:ascii="Times New Roman" w:hAnsi="Times New Roman"/>
          <w:lang w:val="en-US"/>
        </w:rPr>
        <w:t>https://www.abcam.com/en-us/products/elisa-kits/histamine-elisa-kit-ab213975#tab=datasheet</w:t>
      </w:r>
      <w:r w:rsidR="00461DBC">
        <w:rPr>
          <w:rStyle w:val="a6"/>
          <w:rFonts w:ascii="Times New Roman" w:hAnsi="Times New Roman"/>
          <w:lang w:val="en-US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4020"/>
    <w:multiLevelType w:val="hybridMultilevel"/>
    <w:tmpl w:val="9B5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39B0"/>
    <w:multiLevelType w:val="hybridMultilevel"/>
    <w:tmpl w:val="9530E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A733F1"/>
    <w:multiLevelType w:val="hybridMultilevel"/>
    <w:tmpl w:val="FB02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023312"/>
    <w:multiLevelType w:val="hybridMultilevel"/>
    <w:tmpl w:val="22EAE990"/>
    <w:lvl w:ilvl="0" w:tplc="CE1C7FA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76546"/>
    <w:multiLevelType w:val="hybridMultilevel"/>
    <w:tmpl w:val="459A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43059"/>
    <w:multiLevelType w:val="hybridMultilevel"/>
    <w:tmpl w:val="13B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338A1"/>
    <w:multiLevelType w:val="hybridMultilevel"/>
    <w:tmpl w:val="5FD6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D674AF"/>
    <w:multiLevelType w:val="hybridMultilevel"/>
    <w:tmpl w:val="DAD0E428"/>
    <w:lvl w:ilvl="0" w:tplc="55448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570C3"/>
    <w:multiLevelType w:val="hybridMultilevel"/>
    <w:tmpl w:val="E2D4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A4223"/>
    <w:multiLevelType w:val="hybridMultilevel"/>
    <w:tmpl w:val="469A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A6133"/>
    <w:multiLevelType w:val="hybridMultilevel"/>
    <w:tmpl w:val="BD68B434"/>
    <w:lvl w:ilvl="0" w:tplc="E768328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06EAC"/>
    <w:multiLevelType w:val="hybridMultilevel"/>
    <w:tmpl w:val="07FEF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B640C"/>
    <w:multiLevelType w:val="hybridMultilevel"/>
    <w:tmpl w:val="1DD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721A8"/>
    <w:multiLevelType w:val="hybridMultilevel"/>
    <w:tmpl w:val="C8E4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A6450"/>
    <w:multiLevelType w:val="hybridMultilevel"/>
    <w:tmpl w:val="5C6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70363"/>
    <w:multiLevelType w:val="hybridMultilevel"/>
    <w:tmpl w:val="46F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0"/>
  </w:num>
  <w:num w:numId="5">
    <w:abstractNumId w:val="14"/>
  </w:num>
  <w:num w:numId="6">
    <w:abstractNumId w:val="27"/>
  </w:num>
  <w:num w:numId="7">
    <w:abstractNumId w:val="13"/>
  </w:num>
  <w:num w:numId="8">
    <w:abstractNumId w:val="9"/>
  </w:num>
  <w:num w:numId="9">
    <w:abstractNumId w:val="18"/>
  </w:num>
  <w:num w:numId="10">
    <w:abstractNumId w:val="12"/>
  </w:num>
  <w:num w:numId="11">
    <w:abstractNumId w:val="0"/>
  </w:num>
  <w:num w:numId="12">
    <w:abstractNumId w:val="19"/>
  </w:num>
  <w:num w:numId="13">
    <w:abstractNumId w:val="7"/>
  </w:num>
  <w:num w:numId="14">
    <w:abstractNumId w:val="25"/>
  </w:num>
  <w:num w:numId="15">
    <w:abstractNumId w:val="1"/>
  </w:num>
  <w:num w:numId="16">
    <w:abstractNumId w:val="26"/>
  </w:num>
  <w:num w:numId="17">
    <w:abstractNumId w:val="2"/>
  </w:num>
  <w:num w:numId="18">
    <w:abstractNumId w:val="24"/>
  </w:num>
  <w:num w:numId="19">
    <w:abstractNumId w:val="23"/>
  </w:num>
  <w:num w:numId="20">
    <w:abstractNumId w:val="3"/>
  </w:num>
  <w:num w:numId="21">
    <w:abstractNumId w:val="17"/>
  </w:num>
  <w:num w:numId="22">
    <w:abstractNumId w:val="21"/>
  </w:num>
  <w:num w:numId="23">
    <w:abstractNumId w:val="8"/>
  </w:num>
  <w:num w:numId="24">
    <w:abstractNumId w:val="22"/>
  </w:num>
  <w:num w:numId="25">
    <w:abstractNumId w:val="10"/>
  </w:num>
  <w:num w:numId="26">
    <w:abstractNumId w:val="16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098D"/>
    <w:rsid w:val="00001307"/>
    <w:rsid w:val="00001891"/>
    <w:rsid w:val="000021AF"/>
    <w:rsid w:val="000024B4"/>
    <w:rsid w:val="0000256E"/>
    <w:rsid w:val="00002D84"/>
    <w:rsid w:val="00002F90"/>
    <w:rsid w:val="000040BB"/>
    <w:rsid w:val="00004DDB"/>
    <w:rsid w:val="000055DA"/>
    <w:rsid w:val="000055E5"/>
    <w:rsid w:val="000062A1"/>
    <w:rsid w:val="0000633A"/>
    <w:rsid w:val="0000749D"/>
    <w:rsid w:val="00007FCA"/>
    <w:rsid w:val="00010297"/>
    <w:rsid w:val="0001133A"/>
    <w:rsid w:val="000113AF"/>
    <w:rsid w:val="000125C5"/>
    <w:rsid w:val="00012720"/>
    <w:rsid w:val="00012E81"/>
    <w:rsid w:val="00013280"/>
    <w:rsid w:val="0001351C"/>
    <w:rsid w:val="00013688"/>
    <w:rsid w:val="000139A3"/>
    <w:rsid w:val="00013A5B"/>
    <w:rsid w:val="00013B2C"/>
    <w:rsid w:val="00016561"/>
    <w:rsid w:val="000168B9"/>
    <w:rsid w:val="00016BB8"/>
    <w:rsid w:val="00017968"/>
    <w:rsid w:val="00017EBF"/>
    <w:rsid w:val="000209CF"/>
    <w:rsid w:val="00020A64"/>
    <w:rsid w:val="000213B3"/>
    <w:rsid w:val="0002146E"/>
    <w:rsid w:val="00021E28"/>
    <w:rsid w:val="0002203B"/>
    <w:rsid w:val="0002314A"/>
    <w:rsid w:val="000239D8"/>
    <w:rsid w:val="00024248"/>
    <w:rsid w:val="00024685"/>
    <w:rsid w:val="00025291"/>
    <w:rsid w:val="00025738"/>
    <w:rsid w:val="00025C40"/>
    <w:rsid w:val="0002647D"/>
    <w:rsid w:val="000275CE"/>
    <w:rsid w:val="00027E04"/>
    <w:rsid w:val="00030439"/>
    <w:rsid w:val="0003049B"/>
    <w:rsid w:val="00030A24"/>
    <w:rsid w:val="00030A33"/>
    <w:rsid w:val="00030C89"/>
    <w:rsid w:val="00030DD4"/>
    <w:rsid w:val="000311E2"/>
    <w:rsid w:val="00031459"/>
    <w:rsid w:val="000315BD"/>
    <w:rsid w:val="00031659"/>
    <w:rsid w:val="000319C5"/>
    <w:rsid w:val="0003229D"/>
    <w:rsid w:val="00032A5E"/>
    <w:rsid w:val="000341C6"/>
    <w:rsid w:val="00034389"/>
    <w:rsid w:val="0003492D"/>
    <w:rsid w:val="00034BD5"/>
    <w:rsid w:val="0003575B"/>
    <w:rsid w:val="00035B0F"/>
    <w:rsid w:val="000365DA"/>
    <w:rsid w:val="0003666C"/>
    <w:rsid w:val="00036BB7"/>
    <w:rsid w:val="00036E16"/>
    <w:rsid w:val="00036EA6"/>
    <w:rsid w:val="00037A57"/>
    <w:rsid w:val="0004038E"/>
    <w:rsid w:val="000404FE"/>
    <w:rsid w:val="00040E49"/>
    <w:rsid w:val="00041A9A"/>
    <w:rsid w:val="00041BEE"/>
    <w:rsid w:val="00041FE8"/>
    <w:rsid w:val="00042181"/>
    <w:rsid w:val="00042C0D"/>
    <w:rsid w:val="00043925"/>
    <w:rsid w:val="00044ACD"/>
    <w:rsid w:val="00044AF5"/>
    <w:rsid w:val="00046F91"/>
    <w:rsid w:val="00046FE9"/>
    <w:rsid w:val="0004710A"/>
    <w:rsid w:val="00047367"/>
    <w:rsid w:val="0004749E"/>
    <w:rsid w:val="00047840"/>
    <w:rsid w:val="0004788E"/>
    <w:rsid w:val="00051827"/>
    <w:rsid w:val="000524EB"/>
    <w:rsid w:val="00052614"/>
    <w:rsid w:val="00052A78"/>
    <w:rsid w:val="00052C67"/>
    <w:rsid w:val="000531EF"/>
    <w:rsid w:val="00053A64"/>
    <w:rsid w:val="000548B1"/>
    <w:rsid w:val="00054A99"/>
    <w:rsid w:val="00054C48"/>
    <w:rsid w:val="00054D1C"/>
    <w:rsid w:val="00055510"/>
    <w:rsid w:val="00055525"/>
    <w:rsid w:val="000557A1"/>
    <w:rsid w:val="00055A9F"/>
    <w:rsid w:val="000562B6"/>
    <w:rsid w:val="0005636A"/>
    <w:rsid w:val="00057943"/>
    <w:rsid w:val="00057950"/>
    <w:rsid w:val="00057AA9"/>
    <w:rsid w:val="000601BC"/>
    <w:rsid w:val="00060666"/>
    <w:rsid w:val="00060EB8"/>
    <w:rsid w:val="000622A3"/>
    <w:rsid w:val="0006234A"/>
    <w:rsid w:val="00063BDD"/>
    <w:rsid w:val="00063E15"/>
    <w:rsid w:val="0006407E"/>
    <w:rsid w:val="00064974"/>
    <w:rsid w:val="00065010"/>
    <w:rsid w:val="00065E81"/>
    <w:rsid w:val="00066C12"/>
    <w:rsid w:val="00066E15"/>
    <w:rsid w:val="00070328"/>
    <w:rsid w:val="000708A4"/>
    <w:rsid w:val="00070EE0"/>
    <w:rsid w:val="00072836"/>
    <w:rsid w:val="00074CEB"/>
    <w:rsid w:val="0007581C"/>
    <w:rsid w:val="000758AE"/>
    <w:rsid w:val="000776BF"/>
    <w:rsid w:val="000806E3"/>
    <w:rsid w:val="000809F0"/>
    <w:rsid w:val="00081742"/>
    <w:rsid w:val="000818F3"/>
    <w:rsid w:val="00082063"/>
    <w:rsid w:val="000826D7"/>
    <w:rsid w:val="00082BD1"/>
    <w:rsid w:val="00082CDB"/>
    <w:rsid w:val="000843A0"/>
    <w:rsid w:val="00084E0A"/>
    <w:rsid w:val="000858BE"/>
    <w:rsid w:val="000868AC"/>
    <w:rsid w:val="000869EE"/>
    <w:rsid w:val="00086B1B"/>
    <w:rsid w:val="00086B2E"/>
    <w:rsid w:val="00086CEA"/>
    <w:rsid w:val="000871B7"/>
    <w:rsid w:val="00087DD1"/>
    <w:rsid w:val="00090251"/>
    <w:rsid w:val="00090436"/>
    <w:rsid w:val="00091160"/>
    <w:rsid w:val="00091912"/>
    <w:rsid w:val="00091BE3"/>
    <w:rsid w:val="00091C0A"/>
    <w:rsid w:val="0009266A"/>
    <w:rsid w:val="000927DA"/>
    <w:rsid w:val="0009298B"/>
    <w:rsid w:val="00092EAE"/>
    <w:rsid w:val="0009309B"/>
    <w:rsid w:val="00093D65"/>
    <w:rsid w:val="00093EA6"/>
    <w:rsid w:val="00094023"/>
    <w:rsid w:val="0009410E"/>
    <w:rsid w:val="0009447A"/>
    <w:rsid w:val="0009451A"/>
    <w:rsid w:val="00094CC9"/>
    <w:rsid w:val="000953E1"/>
    <w:rsid w:val="00095950"/>
    <w:rsid w:val="00096E1B"/>
    <w:rsid w:val="00096FE6"/>
    <w:rsid w:val="00097BDA"/>
    <w:rsid w:val="000A01C4"/>
    <w:rsid w:val="000A0565"/>
    <w:rsid w:val="000A11BF"/>
    <w:rsid w:val="000A1682"/>
    <w:rsid w:val="000A1FD7"/>
    <w:rsid w:val="000A39AC"/>
    <w:rsid w:val="000A513C"/>
    <w:rsid w:val="000A5D2F"/>
    <w:rsid w:val="000A5E1E"/>
    <w:rsid w:val="000A5FC2"/>
    <w:rsid w:val="000A6420"/>
    <w:rsid w:val="000A65D1"/>
    <w:rsid w:val="000A68AB"/>
    <w:rsid w:val="000A6CA4"/>
    <w:rsid w:val="000A6D30"/>
    <w:rsid w:val="000A76A0"/>
    <w:rsid w:val="000A7A63"/>
    <w:rsid w:val="000B08F6"/>
    <w:rsid w:val="000B1F76"/>
    <w:rsid w:val="000B21D6"/>
    <w:rsid w:val="000B2856"/>
    <w:rsid w:val="000B3FF7"/>
    <w:rsid w:val="000B4062"/>
    <w:rsid w:val="000B4233"/>
    <w:rsid w:val="000B47D6"/>
    <w:rsid w:val="000B4972"/>
    <w:rsid w:val="000B5D38"/>
    <w:rsid w:val="000B60D6"/>
    <w:rsid w:val="000B6628"/>
    <w:rsid w:val="000B671F"/>
    <w:rsid w:val="000B750F"/>
    <w:rsid w:val="000C03AB"/>
    <w:rsid w:val="000C0AA6"/>
    <w:rsid w:val="000C12C5"/>
    <w:rsid w:val="000C15A6"/>
    <w:rsid w:val="000C163E"/>
    <w:rsid w:val="000C18C5"/>
    <w:rsid w:val="000C190C"/>
    <w:rsid w:val="000C1B89"/>
    <w:rsid w:val="000C2C2C"/>
    <w:rsid w:val="000C3EF6"/>
    <w:rsid w:val="000C632E"/>
    <w:rsid w:val="000C6F9E"/>
    <w:rsid w:val="000D042D"/>
    <w:rsid w:val="000D0630"/>
    <w:rsid w:val="000D0E29"/>
    <w:rsid w:val="000D1591"/>
    <w:rsid w:val="000D19DC"/>
    <w:rsid w:val="000D3015"/>
    <w:rsid w:val="000D3EDE"/>
    <w:rsid w:val="000D4866"/>
    <w:rsid w:val="000D4C35"/>
    <w:rsid w:val="000D708C"/>
    <w:rsid w:val="000D74F7"/>
    <w:rsid w:val="000E06CC"/>
    <w:rsid w:val="000E0B1A"/>
    <w:rsid w:val="000E1CC5"/>
    <w:rsid w:val="000E2F6E"/>
    <w:rsid w:val="000E3466"/>
    <w:rsid w:val="000E37A4"/>
    <w:rsid w:val="000E4B4F"/>
    <w:rsid w:val="000E56E5"/>
    <w:rsid w:val="000E63FF"/>
    <w:rsid w:val="000E682B"/>
    <w:rsid w:val="000E70CC"/>
    <w:rsid w:val="000E79B2"/>
    <w:rsid w:val="000E7B2B"/>
    <w:rsid w:val="000F00C6"/>
    <w:rsid w:val="000F0167"/>
    <w:rsid w:val="000F0783"/>
    <w:rsid w:val="000F0D7F"/>
    <w:rsid w:val="000F2002"/>
    <w:rsid w:val="000F3750"/>
    <w:rsid w:val="000F3AE4"/>
    <w:rsid w:val="000F4AEE"/>
    <w:rsid w:val="000F4E6A"/>
    <w:rsid w:val="000F4FBF"/>
    <w:rsid w:val="000F5371"/>
    <w:rsid w:val="000F5522"/>
    <w:rsid w:val="000F56DD"/>
    <w:rsid w:val="000F5F5C"/>
    <w:rsid w:val="000F6798"/>
    <w:rsid w:val="001007F5"/>
    <w:rsid w:val="00101C8E"/>
    <w:rsid w:val="00102261"/>
    <w:rsid w:val="00102500"/>
    <w:rsid w:val="001025D2"/>
    <w:rsid w:val="0010330A"/>
    <w:rsid w:val="00103FEF"/>
    <w:rsid w:val="00104337"/>
    <w:rsid w:val="001048A0"/>
    <w:rsid w:val="00105B58"/>
    <w:rsid w:val="00106E42"/>
    <w:rsid w:val="001070DE"/>
    <w:rsid w:val="00107145"/>
    <w:rsid w:val="001076D0"/>
    <w:rsid w:val="00107981"/>
    <w:rsid w:val="0011074C"/>
    <w:rsid w:val="0011118B"/>
    <w:rsid w:val="00111529"/>
    <w:rsid w:val="00112048"/>
    <w:rsid w:val="0011297F"/>
    <w:rsid w:val="00114655"/>
    <w:rsid w:val="00114B57"/>
    <w:rsid w:val="00114D61"/>
    <w:rsid w:val="00114DBC"/>
    <w:rsid w:val="00115C8C"/>
    <w:rsid w:val="001160F7"/>
    <w:rsid w:val="001168D6"/>
    <w:rsid w:val="00116C69"/>
    <w:rsid w:val="00116EB2"/>
    <w:rsid w:val="0011727B"/>
    <w:rsid w:val="0011787E"/>
    <w:rsid w:val="00117D2B"/>
    <w:rsid w:val="00120D14"/>
    <w:rsid w:val="0012101F"/>
    <w:rsid w:val="001212AF"/>
    <w:rsid w:val="0012140E"/>
    <w:rsid w:val="00121727"/>
    <w:rsid w:val="00123EEF"/>
    <w:rsid w:val="00124DE6"/>
    <w:rsid w:val="00124FD3"/>
    <w:rsid w:val="00125983"/>
    <w:rsid w:val="001259C6"/>
    <w:rsid w:val="00130DD8"/>
    <w:rsid w:val="00132565"/>
    <w:rsid w:val="0013287C"/>
    <w:rsid w:val="001357BF"/>
    <w:rsid w:val="00136354"/>
    <w:rsid w:val="00136719"/>
    <w:rsid w:val="00136CC1"/>
    <w:rsid w:val="00136DBB"/>
    <w:rsid w:val="00137F46"/>
    <w:rsid w:val="001400B9"/>
    <w:rsid w:val="001400C3"/>
    <w:rsid w:val="001420AB"/>
    <w:rsid w:val="001427E4"/>
    <w:rsid w:val="00142CC0"/>
    <w:rsid w:val="00142F22"/>
    <w:rsid w:val="00143B84"/>
    <w:rsid w:val="00143E65"/>
    <w:rsid w:val="00144750"/>
    <w:rsid w:val="00144903"/>
    <w:rsid w:val="0014527D"/>
    <w:rsid w:val="00145E0D"/>
    <w:rsid w:val="00147D63"/>
    <w:rsid w:val="00150657"/>
    <w:rsid w:val="00150788"/>
    <w:rsid w:val="0015131B"/>
    <w:rsid w:val="0015321E"/>
    <w:rsid w:val="00153716"/>
    <w:rsid w:val="00153BB6"/>
    <w:rsid w:val="00154016"/>
    <w:rsid w:val="001545DB"/>
    <w:rsid w:val="00154954"/>
    <w:rsid w:val="00154E00"/>
    <w:rsid w:val="0015562E"/>
    <w:rsid w:val="00156912"/>
    <w:rsid w:val="0015692B"/>
    <w:rsid w:val="00156A74"/>
    <w:rsid w:val="00156B80"/>
    <w:rsid w:val="00156CA3"/>
    <w:rsid w:val="001571A0"/>
    <w:rsid w:val="00157A6A"/>
    <w:rsid w:val="00161615"/>
    <w:rsid w:val="0016162D"/>
    <w:rsid w:val="00161C58"/>
    <w:rsid w:val="00161E18"/>
    <w:rsid w:val="00162745"/>
    <w:rsid w:val="00162FD6"/>
    <w:rsid w:val="0016315D"/>
    <w:rsid w:val="001635C0"/>
    <w:rsid w:val="0016403C"/>
    <w:rsid w:val="001641A6"/>
    <w:rsid w:val="001643D3"/>
    <w:rsid w:val="00164C0F"/>
    <w:rsid w:val="0016665F"/>
    <w:rsid w:val="0016706E"/>
    <w:rsid w:val="001679B9"/>
    <w:rsid w:val="001679C6"/>
    <w:rsid w:val="00167FEB"/>
    <w:rsid w:val="00171026"/>
    <w:rsid w:val="001715D1"/>
    <w:rsid w:val="00171BD2"/>
    <w:rsid w:val="00172214"/>
    <w:rsid w:val="001723DD"/>
    <w:rsid w:val="0017288D"/>
    <w:rsid w:val="00172AF0"/>
    <w:rsid w:val="00172CD4"/>
    <w:rsid w:val="00174886"/>
    <w:rsid w:val="00174A4D"/>
    <w:rsid w:val="00174DFE"/>
    <w:rsid w:val="00174F53"/>
    <w:rsid w:val="00175007"/>
    <w:rsid w:val="00175023"/>
    <w:rsid w:val="001760A3"/>
    <w:rsid w:val="00177C51"/>
    <w:rsid w:val="001819E5"/>
    <w:rsid w:val="00181B50"/>
    <w:rsid w:val="0018270D"/>
    <w:rsid w:val="00182901"/>
    <w:rsid w:val="00182DB7"/>
    <w:rsid w:val="0018301D"/>
    <w:rsid w:val="00183790"/>
    <w:rsid w:val="00183B04"/>
    <w:rsid w:val="00183E57"/>
    <w:rsid w:val="001850C8"/>
    <w:rsid w:val="001854A7"/>
    <w:rsid w:val="00185D8B"/>
    <w:rsid w:val="001867C4"/>
    <w:rsid w:val="001872EB"/>
    <w:rsid w:val="00190330"/>
    <w:rsid w:val="00190514"/>
    <w:rsid w:val="00190F2B"/>
    <w:rsid w:val="00191145"/>
    <w:rsid w:val="00191929"/>
    <w:rsid w:val="001919C6"/>
    <w:rsid w:val="00192051"/>
    <w:rsid w:val="00192ECF"/>
    <w:rsid w:val="0019514E"/>
    <w:rsid w:val="00195163"/>
    <w:rsid w:val="00195BA3"/>
    <w:rsid w:val="00195E04"/>
    <w:rsid w:val="00196888"/>
    <w:rsid w:val="00196ECC"/>
    <w:rsid w:val="00196F89"/>
    <w:rsid w:val="001A0232"/>
    <w:rsid w:val="001A0800"/>
    <w:rsid w:val="001A0BD4"/>
    <w:rsid w:val="001A13EC"/>
    <w:rsid w:val="001A1BB2"/>
    <w:rsid w:val="001A2057"/>
    <w:rsid w:val="001A33C3"/>
    <w:rsid w:val="001A3574"/>
    <w:rsid w:val="001A3C74"/>
    <w:rsid w:val="001A47DD"/>
    <w:rsid w:val="001A520B"/>
    <w:rsid w:val="001A5738"/>
    <w:rsid w:val="001A60C2"/>
    <w:rsid w:val="001A71A2"/>
    <w:rsid w:val="001A73D6"/>
    <w:rsid w:val="001A7985"/>
    <w:rsid w:val="001B02C3"/>
    <w:rsid w:val="001B03D0"/>
    <w:rsid w:val="001B0568"/>
    <w:rsid w:val="001B1360"/>
    <w:rsid w:val="001B13A3"/>
    <w:rsid w:val="001B1523"/>
    <w:rsid w:val="001B1881"/>
    <w:rsid w:val="001B22C2"/>
    <w:rsid w:val="001B3034"/>
    <w:rsid w:val="001B330E"/>
    <w:rsid w:val="001B384D"/>
    <w:rsid w:val="001B3EA3"/>
    <w:rsid w:val="001B3FEA"/>
    <w:rsid w:val="001B47EC"/>
    <w:rsid w:val="001B50BE"/>
    <w:rsid w:val="001B5378"/>
    <w:rsid w:val="001B5B1D"/>
    <w:rsid w:val="001B5F87"/>
    <w:rsid w:val="001B60DB"/>
    <w:rsid w:val="001B6D42"/>
    <w:rsid w:val="001C0312"/>
    <w:rsid w:val="001C0EEA"/>
    <w:rsid w:val="001C0FE5"/>
    <w:rsid w:val="001C29D0"/>
    <w:rsid w:val="001C3150"/>
    <w:rsid w:val="001C3194"/>
    <w:rsid w:val="001C3745"/>
    <w:rsid w:val="001C39F2"/>
    <w:rsid w:val="001C48B1"/>
    <w:rsid w:val="001C4E78"/>
    <w:rsid w:val="001C5C94"/>
    <w:rsid w:val="001C600B"/>
    <w:rsid w:val="001C6570"/>
    <w:rsid w:val="001D0883"/>
    <w:rsid w:val="001D2A6C"/>
    <w:rsid w:val="001D2E8F"/>
    <w:rsid w:val="001D3EFD"/>
    <w:rsid w:val="001D3F0A"/>
    <w:rsid w:val="001D58B3"/>
    <w:rsid w:val="001D5B51"/>
    <w:rsid w:val="001D5BA4"/>
    <w:rsid w:val="001D6F61"/>
    <w:rsid w:val="001E0776"/>
    <w:rsid w:val="001E080B"/>
    <w:rsid w:val="001E0A39"/>
    <w:rsid w:val="001E0BED"/>
    <w:rsid w:val="001E0F8D"/>
    <w:rsid w:val="001E0FD6"/>
    <w:rsid w:val="001E197B"/>
    <w:rsid w:val="001E2CC7"/>
    <w:rsid w:val="001E6061"/>
    <w:rsid w:val="001E7218"/>
    <w:rsid w:val="001F054A"/>
    <w:rsid w:val="001F2202"/>
    <w:rsid w:val="001F2647"/>
    <w:rsid w:val="001F2785"/>
    <w:rsid w:val="001F36D5"/>
    <w:rsid w:val="001F3ADB"/>
    <w:rsid w:val="001F3F8B"/>
    <w:rsid w:val="001F4B9F"/>
    <w:rsid w:val="001F4CC7"/>
    <w:rsid w:val="001F4EFD"/>
    <w:rsid w:val="001F55F0"/>
    <w:rsid w:val="001F56B7"/>
    <w:rsid w:val="001F5BA8"/>
    <w:rsid w:val="001F693A"/>
    <w:rsid w:val="001F6F3F"/>
    <w:rsid w:val="001F6F4E"/>
    <w:rsid w:val="001F779A"/>
    <w:rsid w:val="00200885"/>
    <w:rsid w:val="00201201"/>
    <w:rsid w:val="002021CA"/>
    <w:rsid w:val="00202381"/>
    <w:rsid w:val="00202D52"/>
    <w:rsid w:val="00203135"/>
    <w:rsid w:val="00203703"/>
    <w:rsid w:val="00204455"/>
    <w:rsid w:val="00204697"/>
    <w:rsid w:val="00204F13"/>
    <w:rsid w:val="0020505C"/>
    <w:rsid w:val="00205173"/>
    <w:rsid w:val="00205209"/>
    <w:rsid w:val="002064B4"/>
    <w:rsid w:val="002067FE"/>
    <w:rsid w:val="00206AA1"/>
    <w:rsid w:val="002070AF"/>
    <w:rsid w:val="00207787"/>
    <w:rsid w:val="0021039E"/>
    <w:rsid w:val="002104FC"/>
    <w:rsid w:val="002106A0"/>
    <w:rsid w:val="00210755"/>
    <w:rsid w:val="0021137E"/>
    <w:rsid w:val="00211717"/>
    <w:rsid w:val="0021202A"/>
    <w:rsid w:val="0021261B"/>
    <w:rsid w:val="00212748"/>
    <w:rsid w:val="00212E6E"/>
    <w:rsid w:val="00213324"/>
    <w:rsid w:val="00213D27"/>
    <w:rsid w:val="002145CC"/>
    <w:rsid w:val="00215804"/>
    <w:rsid w:val="002158C1"/>
    <w:rsid w:val="002162D0"/>
    <w:rsid w:val="0021643E"/>
    <w:rsid w:val="00216A73"/>
    <w:rsid w:val="00216C82"/>
    <w:rsid w:val="00217E52"/>
    <w:rsid w:val="002206A1"/>
    <w:rsid w:val="00221592"/>
    <w:rsid w:val="00221EC2"/>
    <w:rsid w:val="00222B7F"/>
    <w:rsid w:val="00223773"/>
    <w:rsid w:val="002240A4"/>
    <w:rsid w:val="00225C6F"/>
    <w:rsid w:val="002278B5"/>
    <w:rsid w:val="00232B14"/>
    <w:rsid w:val="0023370B"/>
    <w:rsid w:val="00234331"/>
    <w:rsid w:val="00235005"/>
    <w:rsid w:val="00235F62"/>
    <w:rsid w:val="00236AD2"/>
    <w:rsid w:val="00236CCC"/>
    <w:rsid w:val="00241EAD"/>
    <w:rsid w:val="00243A74"/>
    <w:rsid w:val="0024450F"/>
    <w:rsid w:val="00245547"/>
    <w:rsid w:val="00247626"/>
    <w:rsid w:val="00250258"/>
    <w:rsid w:val="00250612"/>
    <w:rsid w:val="00250728"/>
    <w:rsid w:val="00250A58"/>
    <w:rsid w:val="00251B8A"/>
    <w:rsid w:val="00252090"/>
    <w:rsid w:val="002527DC"/>
    <w:rsid w:val="0025302D"/>
    <w:rsid w:val="00253D96"/>
    <w:rsid w:val="00254D34"/>
    <w:rsid w:val="0025567E"/>
    <w:rsid w:val="002569ED"/>
    <w:rsid w:val="00256AC3"/>
    <w:rsid w:val="00257647"/>
    <w:rsid w:val="00257CA5"/>
    <w:rsid w:val="00257FFC"/>
    <w:rsid w:val="00260F8E"/>
    <w:rsid w:val="002613F8"/>
    <w:rsid w:val="00261AB1"/>
    <w:rsid w:val="00262753"/>
    <w:rsid w:val="00262A42"/>
    <w:rsid w:val="00262B97"/>
    <w:rsid w:val="00262F3A"/>
    <w:rsid w:val="002632F3"/>
    <w:rsid w:val="00263772"/>
    <w:rsid w:val="00263C7B"/>
    <w:rsid w:val="002647F3"/>
    <w:rsid w:val="0026565C"/>
    <w:rsid w:val="0026668F"/>
    <w:rsid w:val="002671F0"/>
    <w:rsid w:val="00267BC6"/>
    <w:rsid w:val="00270CBF"/>
    <w:rsid w:val="00270D2F"/>
    <w:rsid w:val="0027105F"/>
    <w:rsid w:val="00271638"/>
    <w:rsid w:val="002717E7"/>
    <w:rsid w:val="00271939"/>
    <w:rsid w:val="0027199A"/>
    <w:rsid w:val="002727C9"/>
    <w:rsid w:val="00272D37"/>
    <w:rsid w:val="00272FDC"/>
    <w:rsid w:val="002741D7"/>
    <w:rsid w:val="00274658"/>
    <w:rsid w:val="00274D38"/>
    <w:rsid w:val="00275061"/>
    <w:rsid w:val="0027531B"/>
    <w:rsid w:val="0027551D"/>
    <w:rsid w:val="002759D6"/>
    <w:rsid w:val="00276647"/>
    <w:rsid w:val="002776D8"/>
    <w:rsid w:val="0028168E"/>
    <w:rsid w:val="00281878"/>
    <w:rsid w:val="00282D2A"/>
    <w:rsid w:val="00283268"/>
    <w:rsid w:val="002833FA"/>
    <w:rsid w:val="00285074"/>
    <w:rsid w:val="00285265"/>
    <w:rsid w:val="002856A9"/>
    <w:rsid w:val="002867B9"/>
    <w:rsid w:val="00286C2F"/>
    <w:rsid w:val="00286FF8"/>
    <w:rsid w:val="00291309"/>
    <w:rsid w:val="002913FA"/>
    <w:rsid w:val="00291501"/>
    <w:rsid w:val="00292B8F"/>
    <w:rsid w:val="002948AE"/>
    <w:rsid w:val="002951B5"/>
    <w:rsid w:val="00295C01"/>
    <w:rsid w:val="0029665C"/>
    <w:rsid w:val="002974EE"/>
    <w:rsid w:val="0029791A"/>
    <w:rsid w:val="00297A9B"/>
    <w:rsid w:val="002A01F0"/>
    <w:rsid w:val="002A0C79"/>
    <w:rsid w:val="002A11B9"/>
    <w:rsid w:val="002A1A0F"/>
    <w:rsid w:val="002A2466"/>
    <w:rsid w:val="002A2786"/>
    <w:rsid w:val="002A4036"/>
    <w:rsid w:val="002A41F4"/>
    <w:rsid w:val="002A51BA"/>
    <w:rsid w:val="002A58AF"/>
    <w:rsid w:val="002A60F1"/>
    <w:rsid w:val="002A65FB"/>
    <w:rsid w:val="002A6981"/>
    <w:rsid w:val="002A7E59"/>
    <w:rsid w:val="002B15E2"/>
    <w:rsid w:val="002B17CA"/>
    <w:rsid w:val="002B2E35"/>
    <w:rsid w:val="002B3213"/>
    <w:rsid w:val="002B347C"/>
    <w:rsid w:val="002B3AF8"/>
    <w:rsid w:val="002B4645"/>
    <w:rsid w:val="002B4C28"/>
    <w:rsid w:val="002B535E"/>
    <w:rsid w:val="002B5A8C"/>
    <w:rsid w:val="002B5DF8"/>
    <w:rsid w:val="002B669D"/>
    <w:rsid w:val="002B6C09"/>
    <w:rsid w:val="002B793D"/>
    <w:rsid w:val="002C0B8B"/>
    <w:rsid w:val="002C196E"/>
    <w:rsid w:val="002C1E41"/>
    <w:rsid w:val="002C3014"/>
    <w:rsid w:val="002C32E3"/>
    <w:rsid w:val="002C446E"/>
    <w:rsid w:val="002C5700"/>
    <w:rsid w:val="002C67A7"/>
    <w:rsid w:val="002C7148"/>
    <w:rsid w:val="002C7B2D"/>
    <w:rsid w:val="002D00E3"/>
    <w:rsid w:val="002D0BED"/>
    <w:rsid w:val="002D0FF8"/>
    <w:rsid w:val="002D25C4"/>
    <w:rsid w:val="002D3209"/>
    <w:rsid w:val="002D3333"/>
    <w:rsid w:val="002D4605"/>
    <w:rsid w:val="002D4705"/>
    <w:rsid w:val="002D5222"/>
    <w:rsid w:val="002D529F"/>
    <w:rsid w:val="002D5DAB"/>
    <w:rsid w:val="002D6158"/>
    <w:rsid w:val="002D6391"/>
    <w:rsid w:val="002D6C7E"/>
    <w:rsid w:val="002D6D6E"/>
    <w:rsid w:val="002D74C1"/>
    <w:rsid w:val="002D78C0"/>
    <w:rsid w:val="002D7AA8"/>
    <w:rsid w:val="002E0E87"/>
    <w:rsid w:val="002E1850"/>
    <w:rsid w:val="002E2021"/>
    <w:rsid w:val="002E46F4"/>
    <w:rsid w:val="002E54E4"/>
    <w:rsid w:val="002E5A05"/>
    <w:rsid w:val="002E7B88"/>
    <w:rsid w:val="002E7E01"/>
    <w:rsid w:val="002F04C9"/>
    <w:rsid w:val="002F09D8"/>
    <w:rsid w:val="002F1065"/>
    <w:rsid w:val="002F15D7"/>
    <w:rsid w:val="002F20FE"/>
    <w:rsid w:val="002F21D3"/>
    <w:rsid w:val="002F3E7A"/>
    <w:rsid w:val="002F4F83"/>
    <w:rsid w:val="002F56A2"/>
    <w:rsid w:val="002F6AE3"/>
    <w:rsid w:val="002F719F"/>
    <w:rsid w:val="00300387"/>
    <w:rsid w:val="0030112E"/>
    <w:rsid w:val="00301E69"/>
    <w:rsid w:val="00302A1F"/>
    <w:rsid w:val="003032A8"/>
    <w:rsid w:val="00303571"/>
    <w:rsid w:val="00304054"/>
    <w:rsid w:val="00304648"/>
    <w:rsid w:val="003046E8"/>
    <w:rsid w:val="00304AB3"/>
    <w:rsid w:val="00304C3F"/>
    <w:rsid w:val="00305BE2"/>
    <w:rsid w:val="00306825"/>
    <w:rsid w:val="00306895"/>
    <w:rsid w:val="003072AD"/>
    <w:rsid w:val="00307676"/>
    <w:rsid w:val="00307E84"/>
    <w:rsid w:val="0031004E"/>
    <w:rsid w:val="00310309"/>
    <w:rsid w:val="00310455"/>
    <w:rsid w:val="003108B8"/>
    <w:rsid w:val="00311C5D"/>
    <w:rsid w:val="003137AF"/>
    <w:rsid w:val="0031599F"/>
    <w:rsid w:val="00315EC1"/>
    <w:rsid w:val="00315F1B"/>
    <w:rsid w:val="00316370"/>
    <w:rsid w:val="0031662D"/>
    <w:rsid w:val="00316B42"/>
    <w:rsid w:val="003207EF"/>
    <w:rsid w:val="00320AD1"/>
    <w:rsid w:val="00320AEA"/>
    <w:rsid w:val="00320C7C"/>
    <w:rsid w:val="00321196"/>
    <w:rsid w:val="003234A9"/>
    <w:rsid w:val="00323540"/>
    <w:rsid w:val="003247D8"/>
    <w:rsid w:val="003248C1"/>
    <w:rsid w:val="00325772"/>
    <w:rsid w:val="003258EF"/>
    <w:rsid w:val="00325E69"/>
    <w:rsid w:val="00326890"/>
    <w:rsid w:val="003278F8"/>
    <w:rsid w:val="0032795E"/>
    <w:rsid w:val="00330D1A"/>
    <w:rsid w:val="00331AB2"/>
    <w:rsid w:val="00331D0B"/>
    <w:rsid w:val="0033222E"/>
    <w:rsid w:val="003327FF"/>
    <w:rsid w:val="00332A2C"/>
    <w:rsid w:val="00332F3A"/>
    <w:rsid w:val="00333C65"/>
    <w:rsid w:val="00333E9F"/>
    <w:rsid w:val="00334027"/>
    <w:rsid w:val="00334107"/>
    <w:rsid w:val="00335815"/>
    <w:rsid w:val="00335967"/>
    <w:rsid w:val="00337176"/>
    <w:rsid w:val="0034005C"/>
    <w:rsid w:val="00340F76"/>
    <w:rsid w:val="003418F4"/>
    <w:rsid w:val="00341A63"/>
    <w:rsid w:val="00342DB7"/>
    <w:rsid w:val="003430B0"/>
    <w:rsid w:val="0034460C"/>
    <w:rsid w:val="00344DD3"/>
    <w:rsid w:val="00346498"/>
    <w:rsid w:val="0034709A"/>
    <w:rsid w:val="0034744C"/>
    <w:rsid w:val="003513FB"/>
    <w:rsid w:val="003521F9"/>
    <w:rsid w:val="003527CE"/>
    <w:rsid w:val="003529D1"/>
    <w:rsid w:val="003530C9"/>
    <w:rsid w:val="00354D20"/>
    <w:rsid w:val="00354EC6"/>
    <w:rsid w:val="003551F7"/>
    <w:rsid w:val="00355292"/>
    <w:rsid w:val="003552EC"/>
    <w:rsid w:val="00355479"/>
    <w:rsid w:val="00355E62"/>
    <w:rsid w:val="003566FA"/>
    <w:rsid w:val="00357A90"/>
    <w:rsid w:val="00357D94"/>
    <w:rsid w:val="00361456"/>
    <w:rsid w:val="003614D8"/>
    <w:rsid w:val="00361817"/>
    <w:rsid w:val="00361A33"/>
    <w:rsid w:val="0036302F"/>
    <w:rsid w:val="003631C5"/>
    <w:rsid w:val="00363581"/>
    <w:rsid w:val="0036377B"/>
    <w:rsid w:val="00363FC8"/>
    <w:rsid w:val="00365A55"/>
    <w:rsid w:val="00365B5A"/>
    <w:rsid w:val="00365EA8"/>
    <w:rsid w:val="003661ED"/>
    <w:rsid w:val="00366AE9"/>
    <w:rsid w:val="003679C4"/>
    <w:rsid w:val="003702F6"/>
    <w:rsid w:val="0037171F"/>
    <w:rsid w:val="003724BD"/>
    <w:rsid w:val="003739E6"/>
    <w:rsid w:val="00373A05"/>
    <w:rsid w:val="00373A3C"/>
    <w:rsid w:val="003752EA"/>
    <w:rsid w:val="00375523"/>
    <w:rsid w:val="0037554E"/>
    <w:rsid w:val="0037555A"/>
    <w:rsid w:val="00375630"/>
    <w:rsid w:val="003756A2"/>
    <w:rsid w:val="0037721D"/>
    <w:rsid w:val="003779E7"/>
    <w:rsid w:val="00377BAD"/>
    <w:rsid w:val="00377DCD"/>
    <w:rsid w:val="00381161"/>
    <w:rsid w:val="003823EF"/>
    <w:rsid w:val="003824A6"/>
    <w:rsid w:val="003824FC"/>
    <w:rsid w:val="00382A3A"/>
    <w:rsid w:val="00383536"/>
    <w:rsid w:val="00383D06"/>
    <w:rsid w:val="003843F0"/>
    <w:rsid w:val="0038618D"/>
    <w:rsid w:val="003869F7"/>
    <w:rsid w:val="00387C6F"/>
    <w:rsid w:val="00387CFC"/>
    <w:rsid w:val="003904C7"/>
    <w:rsid w:val="0039054F"/>
    <w:rsid w:val="00393435"/>
    <w:rsid w:val="003940B7"/>
    <w:rsid w:val="00394260"/>
    <w:rsid w:val="00394FF3"/>
    <w:rsid w:val="0039506C"/>
    <w:rsid w:val="00395BC2"/>
    <w:rsid w:val="00395E59"/>
    <w:rsid w:val="003961DA"/>
    <w:rsid w:val="00396C76"/>
    <w:rsid w:val="003976D4"/>
    <w:rsid w:val="00397705"/>
    <w:rsid w:val="00397BF4"/>
    <w:rsid w:val="003A0BAE"/>
    <w:rsid w:val="003A11D8"/>
    <w:rsid w:val="003A2850"/>
    <w:rsid w:val="003A36E1"/>
    <w:rsid w:val="003A3CE0"/>
    <w:rsid w:val="003A4008"/>
    <w:rsid w:val="003A4397"/>
    <w:rsid w:val="003A4655"/>
    <w:rsid w:val="003A4A36"/>
    <w:rsid w:val="003A4B27"/>
    <w:rsid w:val="003A6A5F"/>
    <w:rsid w:val="003A7635"/>
    <w:rsid w:val="003A76ED"/>
    <w:rsid w:val="003A770B"/>
    <w:rsid w:val="003A795B"/>
    <w:rsid w:val="003B16F1"/>
    <w:rsid w:val="003B19A2"/>
    <w:rsid w:val="003B2832"/>
    <w:rsid w:val="003B2B52"/>
    <w:rsid w:val="003B345A"/>
    <w:rsid w:val="003B36BE"/>
    <w:rsid w:val="003B3F38"/>
    <w:rsid w:val="003B41C2"/>
    <w:rsid w:val="003B4263"/>
    <w:rsid w:val="003B4396"/>
    <w:rsid w:val="003B5159"/>
    <w:rsid w:val="003B51FE"/>
    <w:rsid w:val="003B550C"/>
    <w:rsid w:val="003B6250"/>
    <w:rsid w:val="003B64CC"/>
    <w:rsid w:val="003B65C4"/>
    <w:rsid w:val="003B6E54"/>
    <w:rsid w:val="003B744D"/>
    <w:rsid w:val="003B7651"/>
    <w:rsid w:val="003B78BD"/>
    <w:rsid w:val="003C03D7"/>
    <w:rsid w:val="003C06C5"/>
    <w:rsid w:val="003C1BA7"/>
    <w:rsid w:val="003C2966"/>
    <w:rsid w:val="003C2BB9"/>
    <w:rsid w:val="003C3C8B"/>
    <w:rsid w:val="003C4396"/>
    <w:rsid w:val="003C563D"/>
    <w:rsid w:val="003C571C"/>
    <w:rsid w:val="003C70AC"/>
    <w:rsid w:val="003D03C4"/>
    <w:rsid w:val="003D0B47"/>
    <w:rsid w:val="003D2F96"/>
    <w:rsid w:val="003D35E2"/>
    <w:rsid w:val="003D4837"/>
    <w:rsid w:val="003D4EFE"/>
    <w:rsid w:val="003D5050"/>
    <w:rsid w:val="003D5407"/>
    <w:rsid w:val="003D57F3"/>
    <w:rsid w:val="003D695B"/>
    <w:rsid w:val="003D713E"/>
    <w:rsid w:val="003D7E1A"/>
    <w:rsid w:val="003E0345"/>
    <w:rsid w:val="003E084B"/>
    <w:rsid w:val="003E0BCB"/>
    <w:rsid w:val="003E16A7"/>
    <w:rsid w:val="003E1F29"/>
    <w:rsid w:val="003E3531"/>
    <w:rsid w:val="003E3569"/>
    <w:rsid w:val="003E3F29"/>
    <w:rsid w:val="003E4282"/>
    <w:rsid w:val="003E46A2"/>
    <w:rsid w:val="003E508E"/>
    <w:rsid w:val="003E55C8"/>
    <w:rsid w:val="003E5624"/>
    <w:rsid w:val="003E591A"/>
    <w:rsid w:val="003E64DD"/>
    <w:rsid w:val="003E7CD1"/>
    <w:rsid w:val="003E7DFE"/>
    <w:rsid w:val="003F0691"/>
    <w:rsid w:val="003F0AB7"/>
    <w:rsid w:val="003F0D41"/>
    <w:rsid w:val="003F0EE3"/>
    <w:rsid w:val="003F1798"/>
    <w:rsid w:val="003F193C"/>
    <w:rsid w:val="003F1949"/>
    <w:rsid w:val="003F20FC"/>
    <w:rsid w:val="003F37A1"/>
    <w:rsid w:val="003F3AF3"/>
    <w:rsid w:val="003F3D20"/>
    <w:rsid w:val="003F473F"/>
    <w:rsid w:val="003F4BB7"/>
    <w:rsid w:val="003F4E3B"/>
    <w:rsid w:val="003F512C"/>
    <w:rsid w:val="003F5687"/>
    <w:rsid w:val="003F5B3C"/>
    <w:rsid w:val="003F5BA5"/>
    <w:rsid w:val="003F607B"/>
    <w:rsid w:val="003F6794"/>
    <w:rsid w:val="003F6FE6"/>
    <w:rsid w:val="003F7249"/>
    <w:rsid w:val="003F75CE"/>
    <w:rsid w:val="003F7790"/>
    <w:rsid w:val="003F794F"/>
    <w:rsid w:val="003F7F5E"/>
    <w:rsid w:val="00402711"/>
    <w:rsid w:val="00403773"/>
    <w:rsid w:val="00403992"/>
    <w:rsid w:val="00403FAA"/>
    <w:rsid w:val="004058E2"/>
    <w:rsid w:val="00406EC5"/>
    <w:rsid w:val="004070BD"/>
    <w:rsid w:val="00407E97"/>
    <w:rsid w:val="00407F60"/>
    <w:rsid w:val="004109F4"/>
    <w:rsid w:val="00412358"/>
    <w:rsid w:val="00412839"/>
    <w:rsid w:val="00413377"/>
    <w:rsid w:val="00413F40"/>
    <w:rsid w:val="00414024"/>
    <w:rsid w:val="00415AE3"/>
    <w:rsid w:val="00415D80"/>
    <w:rsid w:val="004162AD"/>
    <w:rsid w:val="00416EB5"/>
    <w:rsid w:val="00417862"/>
    <w:rsid w:val="00421650"/>
    <w:rsid w:val="004219D1"/>
    <w:rsid w:val="0042254C"/>
    <w:rsid w:val="00422823"/>
    <w:rsid w:val="00422FAC"/>
    <w:rsid w:val="0042330F"/>
    <w:rsid w:val="00423853"/>
    <w:rsid w:val="00423901"/>
    <w:rsid w:val="00424B1D"/>
    <w:rsid w:val="0042554D"/>
    <w:rsid w:val="00427DEF"/>
    <w:rsid w:val="00427E46"/>
    <w:rsid w:val="0043004A"/>
    <w:rsid w:val="00430239"/>
    <w:rsid w:val="004309F6"/>
    <w:rsid w:val="00430C16"/>
    <w:rsid w:val="00430D89"/>
    <w:rsid w:val="00431100"/>
    <w:rsid w:val="004311CA"/>
    <w:rsid w:val="00432105"/>
    <w:rsid w:val="00433146"/>
    <w:rsid w:val="00434F24"/>
    <w:rsid w:val="004351EE"/>
    <w:rsid w:val="00435480"/>
    <w:rsid w:val="00435761"/>
    <w:rsid w:val="004365E9"/>
    <w:rsid w:val="0044051E"/>
    <w:rsid w:val="00440913"/>
    <w:rsid w:val="00440A94"/>
    <w:rsid w:val="00441A10"/>
    <w:rsid w:val="00441F1C"/>
    <w:rsid w:val="00442589"/>
    <w:rsid w:val="004426BE"/>
    <w:rsid w:val="00442722"/>
    <w:rsid w:val="004438D9"/>
    <w:rsid w:val="00443F1A"/>
    <w:rsid w:val="00444F0D"/>
    <w:rsid w:val="004456DA"/>
    <w:rsid w:val="00445A44"/>
    <w:rsid w:val="00445B82"/>
    <w:rsid w:val="00446BEC"/>
    <w:rsid w:val="00447390"/>
    <w:rsid w:val="00447F62"/>
    <w:rsid w:val="0045163E"/>
    <w:rsid w:val="00452C58"/>
    <w:rsid w:val="00453FB2"/>
    <w:rsid w:val="00455621"/>
    <w:rsid w:val="00456114"/>
    <w:rsid w:val="0045628A"/>
    <w:rsid w:val="004566C3"/>
    <w:rsid w:val="00456A3C"/>
    <w:rsid w:val="00457FC1"/>
    <w:rsid w:val="0046074A"/>
    <w:rsid w:val="00461912"/>
    <w:rsid w:val="00461DBC"/>
    <w:rsid w:val="0046332E"/>
    <w:rsid w:val="00464180"/>
    <w:rsid w:val="00465DB1"/>
    <w:rsid w:val="00465EFD"/>
    <w:rsid w:val="00467AD9"/>
    <w:rsid w:val="00470E6E"/>
    <w:rsid w:val="00471C3A"/>
    <w:rsid w:val="00471EE4"/>
    <w:rsid w:val="00471EFF"/>
    <w:rsid w:val="004720CE"/>
    <w:rsid w:val="00475CA2"/>
    <w:rsid w:val="00476C81"/>
    <w:rsid w:val="00477FBE"/>
    <w:rsid w:val="00481930"/>
    <w:rsid w:val="00481A16"/>
    <w:rsid w:val="00481CA8"/>
    <w:rsid w:val="0048306C"/>
    <w:rsid w:val="0048481A"/>
    <w:rsid w:val="00484D02"/>
    <w:rsid w:val="0048581D"/>
    <w:rsid w:val="00485FF7"/>
    <w:rsid w:val="0048636A"/>
    <w:rsid w:val="00490176"/>
    <w:rsid w:val="0049059F"/>
    <w:rsid w:val="00491917"/>
    <w:rsid w:val="00491B7D"/>
    <w:rsid w:val="00491CD6"/>
    <w:rsid w:val="00492748"/>
    <w:rsid w:val="004938A0"/>
    <w:rsid w:val="0049601E"/>
    <w:rsid w:val="004961D9"/>
    <w:rsid w:val="004967C3"/>
    <w:rsid w:val="004976F3"/>
    <w:rsid w:val="004A0CC9"/>
    <w:rsid w:val="004A12D3"/>
    <w:rsid w:val="004A209F"/>
    <w:rsid w:val="004A277D"/>
    <w:rsid w:val="004A3800"/>
    <w:rsid w:val="004A3D3D"/>
    <w:rsid w:val="004A4460"/>
    <w:rsid w:val="004A46BB"/>
    <w:rsid w:val="004A5C31"/>
    <w:rsid w:val="004A5EC1"/>
    <w:rsid w:val="004A62EB"/>
    <w:rsid w:val="004A69C2"/>
    <w:rsid w:val="004A7804"/>
    <w:rsid w:val="004B177B"/>
    <w:rsid w:val="004B19B6"/>
    <w:rsid w:val="004B1B9D"/>
    <w:rsid w:val="004B3E4B"/>
    <w:rsid w:val="004B4E5B"/>
    <w:rsid w:val="004B5EC9"/>
    <w:rsid w:val="004B7580"/>
    <w:rsid w:val="004B7ACE"/>
    <w:rsid w:val="004B7FCD"/>
    <w:rsid w:val="004C0BB9"/>
    <w:rsid w:val="004C1C14"/>
    <w:rsid w:val="004C1D3E"/>
    <w:rsid w:val="004C3CD8"/>
    <w:rsid w:val="004C3DE8"/>
    <w:rsid w:val="004C48EB"/>
    <w:rsid w:val="004C4CE9"/>
    <w:rsid w:val="004C5229"/>
    <w:rsid w:val="004C5FF1"/>
    <w:rsid w:val="004C6A34"/>
    <w:rsid w:val="004D03EE"/>
    <w:rsid w:val="004D040B"/>
    <w:rsid w:val="004D1151"/>
    <w:rsid w:val="004D1FC7"/>
    <w:rsid w:val="004D270F"/>
    <w:rsid w:val="004D2EC2"/>
    <w:rsid w:val="004D30D5"/>
    <w:rsid w:val="004D3A25"/>
    <w:rsid w:val="004D3FDB"/>
    <w:rsid w:val="004D4991"/>
    <w:rsid w:val="004D49AD"/>
    <w:rsid w:val="004D777E"/>
    <w:rsid w:val="004E1854"/>
    <w:rsid w:val="004E1E20"/>
    <w:rsid w:val="004E2257"/>
    <w:rsid w:val="004E275D"/>
    <w:rsid w:val="004E2A95"/>
    <w:rsid w:val="004E474B"/>
    <w:rsid w:val="004E5087"/>
    <w:rsid w:val="004E51B7"/>
    <w:rsid w:val="004E52C9"/>
    <w:rsid w:val="004E5424"/>
    <w:rsid w:val="004E6846"/>
    <w:rsid w:val="004E6FD6"/>
    <w:rsid w:val="004E777B"/>
    <w:rsid w:val="004E7F5A"/>
    <w:rsid w:val="004E7F6C"/>
    <w:rsid w:val="004F00F4"/>
    <w:rsid w:val="004F08C1"/>
    <w:rsid w:val="004F0B8C"/>
    <w:rsid w:val="004F14BE"/>
    <w:rsid w:val="004F1D1D"/>
    <w:rsid w:val="004F26AB"/>
    <w:rsid w:val="004F5337"/>
    <w:rsid w:val="004F553E"/>
    <w:rsid w:val="004F596F"/>
    <w:rsid w:val="004F6785"/>
    <w:rsid w:val="004F784A"/>
    <w:rsid w:val="005006E0"/>
    <w:rsid w:val="00501095"/>
    <w:rsid w:val="005011DC"/>
    <w:rsid w:val="00501360"/>
    <w:rsid w:val="00501B2B"/>
    <w:rsid w:val="00503C2C"/>
    <w:rsid w:val="0050555D"/>
    <w:rsid w:val="005060A7"/>
    <w:rsid w:val="0050642A"/>
    <w:rsid w:val="00506647"/>
    <w:rsid w:val="0050735E"/>
    <w:rsid w:val="00507ACB"/>
    <w:rsid w:val="00510713"/>
    <w:rsid w:val="0051101C"/>
    <w:rsid w:val="005132A4"/>
    <w:rsid w:val="00513B33"/>
    <w:rsid w:val="00513EEC"/>
    <w:rsid w:val="005145F9"/>
    <w:rsid w:val="00514FAF"/>
    <w:rsid w:val="00517712"/>
    <w:rsid w:val="005201EA"/>
    <w:rsid w:val="00520539"/>
    <w:rsid w:val="005205F8"/>
    <w:rsid w:val="00520E42"/>
    <w:rsid w:val="00522414"/>
    <w:rsid w:val="005230FD"/>
    <w:rsid w:val="00523476"/>
    <w:rsid w:val="00523B93"/>
    <w:rsid w:val="00524653"/>
    <w:rsid w:val="0052482A"/>
    <w:rsid w:val="00524B5B"/>
    <w:rsid w:val="00524C41"/>
    <w:rsid w:val="00525558"/>
    <w:rsid w:val="00525BAA"/>
    <w:rsid w:val="00525DC3"/>
    <w:rsid w:val="00527035"/>
    <w:rsid w:val="005313AC"/>
    <w:rsid w:val="005323C4"/>
    <w:rsid w:val="00532452"/>
    <w:rsid w:val="00532AFB"/>
    <w:rsid w:val="00533387"/>
    <w:rsid w:val="00533650"/>
    <w:rsid w:val="00533A7C"/>
    <w:rsid w:val="00534927"/>
    <w:rsid w:val="00534F2D"/>
    <w:rsid w:val="00536840"/>
    <w:rsid w:val="005369A9"/>
    <w:rsid w:val="00537375"/>
    <w:rsid w:val="005404A8"/>
    <w:rsid w:val="005417F2"/>
    <w:rsid w:val="00543A88"/>
    <w:rsid w:val="00545E31"/>
    <w:rsid w:val="00546118"/>
    <w:rsid w:val="005469E4"/>
    <w:rsid w:val="00546A42"/>
    <w:rsid w:val="00547119"/>
    <w:rsid w:val="00547524"/>
    <w:rsid w:val="00547610"/>
    <w:rsid w:val="00547967"/>
    <w:rsid w:val="00547D5E"/>
    <w:rsid w:val="00547FE5"/>
    <w:rsid w:val="0055081A"/>
    <w:rsid w:val="00551FAB"/>
    <w:rsid w:val="005524BA"/>
    <w:rsid w:val="00552C1D"/>
    <w:rsid w:val="00552CEA"/>
    <w:rsid w:val="0055389C"/>
    <w:rsid w:val="005545BD"/>
    <w:rsid w:val="005546B1"/>
    <w:rsid w:val="005548F8"/>
    <w:rsid w:val="0055495C"/>
    <w:rsid w:val="00554A72"/>
    <w:rsid w:val="00554A9F"/>
    <w:rsid w:val="0055675E"/>
    <w:rsid w:val="00556EB5"/>
    <w:rsid w:val="00560036"/>
    <w:rsid w:val="00560648"/>
    <w:rsid w:val="005614E8"/>
    <w:rsid w:val="00562022"/>
    <w:rsid w:val="00562E5C"/>
    <w:rsid w:val="00563399"/>
    <w:rsid w:val="0056359B"/>
    <w:rsid w:val="00563E0B"/>
    <w:rsid w:val="00566092"/>
    <w:rsid w:val="00566197"/>
    <w:rsid w:val="005667A1"/>
    <w:rsid w:val="005669F2"/>
    <w:rsid w:val="00566EA2"/>
    <w:rsid w:val="00567574"/>
    <w:rsid w:val="005705E3"/>
    <w:rsid w:val="0057104A"/>
    <w:rsid w:val="005714E0"/>
    <w:rsid w:val="0057173E"/>
    <w:rsid w:val="00571FE1"/>
    <w:rsid w:val="005729A4"/>
    <w:rsid w:val="00573829"/>
    <w:rsid w:val="00575E7C"/>
    <w:rsid w:val="00576003"/>
    <w:rsid w:val="00576381"/>
    <w:rsid w:val="00576A50"/>
    <w:rsid w:val="005771EE"/>
    <w:rsid w:val="00580550"/>
    <w:rsid w:val="00580BD4"/>
    <w:rsid w:val="00580F31"/>
    <w:rsid w:val="00581B0B"/>
    <w:rsid w:val="00581C0F"/>
    <w:rsid w:val="00582E9B"/>
    <w:rsid w:val="005855E1"/>
    <w:rsid w:val="005857DF"/>
    <w:rsid w:val="00586339"/>
    <w:rsid w:val="005863DE"/>
    <w:rsid w:val="0058788B"/>
    <w:rsid w:val="00587ABF"/>
    <w:rsid w:val="005901A9"/>
    <w:rsid w:val="005906AB"/>
    <w:rsid w:val="00590708"/>
    <w:rsid w:val="00590BC5"/>
    <w:rsid w:val="00591D8F"/>
    <w:rsid w:val="005929AB"/>
    <w:rsid w:val="00593F06"/>
    <w:rsid w:val="00595998"/>
    <w:rsid w:val="005967B2"/>
    <w:rsid w:val="00596E17"/>
    <w:rsid w:val="005A09DE"/>
    <w:rsid w:val="005A238A"/>
    <w:rsid w:val="005A2A01"/>
    <w:rsid w:val="005A32D0"/>
    <w:rsid w:val="005A357D"/>
    <w:rsid w:val="005A477E"/>
    <w:rsid w:val="005A4894"/>
    <w:rsid w:val="005A5C64"/>
    <w:rsid w:val="005A7356"/>
    <w:rsid w:val="005B0553"/>
    <w:rsid w:val="005B0622"/>
    <w:rsid w:val="005B0C76"/>
    <w:rsid w:val="005B0D24"/>
    <w:rsid w:val="005B13B4"/>
    <w:rsid w:val="005B156D"/>
    <w:rsid w:val="005B2E94"/>
    <w:rsid w:val="005B2F28"/>
    <w:rsid w:val="005B325B"/>
    <w:rsid w:val="005B3467"/>
    <w:rsid w:val="005B3560"/>
    <w:rsid w:val="005B3930"/>
    <w:rsid w:val="005B4F63"/>
    <w:rsid w:val="005B578F"/>
    <w:rsid w:val="005B5993"/>
    <w:rsid w:val="005B5C09"/>
    <w:rsid w:val="005B620E"/>
    <w:rsid w:val="005B65E3"/>
    <w:rsid w:val="005B74A5"/>
    <w:rsid w:val="005B75D7"/>
    <w:rsid w:val="005C0554"/>
    <w:rsid w:val="005C08FC"/>
    <w:rsid w:val="005C0FD3"/>
    <w:rsid w:val="005C14E9"/>
    <w:rsid w:val="005C1BEA"/>
    <w:rsid w:val="005C23ED"/>
    <w:rsid w:val="005C2534"/>
    <w:rsid w:val="005C3A3F"/>
    <w:rsid w:val="005C3B8B"/>
    <w:rsid w:val="005C3EA2"/>
    <w:rsid w:val="005C3F59"/>
    <w:rsid w:val="005C52EC"/>
    <w:rsid w:val="005C6400"/>
    <w:rsid w:val="005C685E"/>
    <w:rsid w:val="005C6EB1"/>
    <w:rsid w:val="005C757C"/>
    <w:rsid w:val="005D2D3F"/>
    <w:rsid w:val="005D2FEB"/>
    <w:rsid w:val="005D34B2"/>
    <w:rsid w:val="005D3B3E"/>
    <w:rsid w:val="005D4192"/>
    <w:rsid w:val="005D4661"/>
    <w:rsid w:val="005D4B96"/>
    <w:rsid w:val="005D4F48"/>
    <w:rsid w:val="005D6225"/>
    <w:rsid w:val="005D6B65"/>
    <w:rsid w:val="005D6E61"/>
    <w:rsid w:val="005D7A9B"/>
    <w:rsid w:val="005E0C7D"/>
    <w:rsid w:val="005E1F47"/>
    <w:rsid w:val="005E30D0"/>
    <w:rsid w:val="005E351C"/>
    <w:rsid w:val="005E45C4"/>
    <w:rsid w:val="005E48E0"/>
    <w:rsid w:val="005E4AE4"/>
    <w:rsid w:val="005E5A94"/>
    <w:rsid w:val="005E5FBD"/>
    <w:rsid w:val="005E601E"/>
    <w:rsid w:val="005E621E"/>
    <w:rsid w:val="005E6A86"/>
    <w:rsid w:val="005E6B15"/>
    <w:rsid w:val="005E6F79"/>
    <w:rsid w:val="005F0401"/>
    <w:rsid w:val="005F09B4"/>
    <w:rsid w:val="005F1159"/>
    <w:rsid w:val="005F1786"/>
    <w:rsid w:val="005F1973"/>
    <w:rsid w:val="005F256E"/>
    <w:rsid w:val="005F2D9F"/>
    <w:rsid w:val="005F2E33"/>
    <w:rsid w:val="005F35C5"/>
    <w:rsid w:val="005F3AEA"/>
    <w:rsid w:val="005F4971"/>
    <w:rsid w:val="005F4AE3"/>
    <w:rsid w:val="005F56FB"/>
    <w:rsid w:val="005F5C90"/>
    <w:rsid w:val="005F5E5F"/>
    <w:rsid w:val="005F69FB"/>
    <w:rsid w:val="005F6E39"/>
    <w:rsid w:val="005F7F9B"/>
    <w:rsid w:val="00600747"/>
    <w:rsid w:val="0060081A"/>
    <w:rsid w:val="006014A2"/>
    <w:rsid w:val="006022BB"/>
    <w:rsid w:val="0060271A"/>
    <w:rsid w:val="006045C4"/>
    <w:rsid w:val="0060469A"/>
    <w:rsid w:val="00604910"/>
    <w:rsid w:val="00604B4F"/>
    <w:rsid w:val="00604ECF"/>
    <w:rsid w:val="0060506D"/>
    <w:rsid w:val="00605177"/>
    <w:rsid w:val="00605D72"/>
    <w:rsid w:val="00607C07"/>
    <w:rsid w:val="0061009E"/>
    <w:rsid w:val="00611E68"/>
    <w:rsid w:val="0061270F"/>
    <w:rsid w:val="00612B0D"/>
    <w:rsid w:val="00612D35"/>
    <w:rsid w:val="0061330A"/>
    <w:rsid w:val="00613349"/>
    <w:rsid w:val="00614510"/>
    <w:rsid w:val="006148C5"/>
    <w:rsid w:val="00614F71"/>
    <w:rsid w:val="006151A7"/>
    <w:rsid w:val="00615964"/>
    <w:rsid w:val="00616423"/>
    <w:rsid w:val="006164D0"/>
    <w:rsid w:val="0061692F"/>
    <w:rsid w:val="0061697C"/>
    <w:rsid w:val="00617175"/>
    <w:rsid w:val="00617D67"/>
    <w:rsid w:val="006202F5"/>
    <w:rsid w:val="00620732"/>
    <w:rsid w:val="0062077C"/>
    <w:rsid w:val="00621166"/>
    <w:rsid w:val="00621CF7"/>
    <w:rsid w:val="0062256D"/>
    <w:rsid w:val="006238E5"/>
    <w:rsid w:val="00623DFC"/>
    <w:rsid w:val="0062437E"/>
    <w:rsid w:val="00624796"/>
    <w:rsid w:val="0062534A"/>
    <w:rsid w:val="00626110"/>
    <w:rsid w:val="00627A38"/>
    <w:rsid w:val="00630215"/>
    <w:rsid w:val="0063180B"/>
    <w:rsid w:val="006325FE"/>
    <w:rsid w:val="00632EC6"/>
    <w:rsid w:val="00633630"/>
    <w:rsid w:val="00634D42"/>
    <w:rsid w:val="0063697B"/>
    <w:rsid w:val="0063702A"/>
    <w:rsid w:val="006370B9"/>
    <w:rsid w:val="0064064D"/>
    <w:rsid w:val="006412B2"/>
    <w:rsid w:val="0064140D"/>
    <w:rsid w:val="00641893"/>
    <w:rsid w:val="00642271"/>
    <w:rsid w:val="00642CDA"/>
    <w:rsid w:val="00643C74"/>
    <w:rsid w:val="00643F0F"/>
    <w:rsid w:val="0064522D"/>
    <w:rsid w:val="00645C8A"/>
    <w:rsid w:val="00645D1F"/>
    <w:rsid w:val="00645F98"/>
    <w:rsid w:val="00646E79"/>
    <w:rsid w:val="006472D2"/>
    <w:rsid w:val="006474D4"/>
    <w:rsid w:val="00647BD6"/>
    <w:rsid w:val="00647C92"/>
    <w:rsid w:val="00647DD6"/>
    <w:rsid w:val="00647F68"/>
    <w:rsid w:val="00650118"/>
    <w:rsid w:val="006518B9"/>
    <w:rsid w:val="00651CDF"/>
    <w:rsid w:val="00651D5A"/>
    <w:rsid w:val="006526D0"/>
    <w:rsid w:val="006547A0"/>
    <w:rsid w:val="00655117"/>
    <w:rsid w:val="00657EC6"/>
    <w:rsid w:val="0066015C"/>
    <w:rsid w:val="00660B40"/>
    <w:rsid w:val="00660CA6"/>
    <w:rsid w:val="00660DAB"/>
    <w:rsid w:val="00660F5E"/>
    <w:rsid w:val="0066277E"/>
    <w:rsid w:val="00663339"/>
    <w:rsid w:val="00664B4F"/>
    <w:rsid w:val="00664B70"/>
    <w:rsid w:val="00665010"/>
    <w:rsid w:val="00666CA0"/>
    <w:rsid w:val="006670DA"/>
    <w:rsid w:val="006672D3"/>
    <w:rsid w:val="00667C83"/>
    <w:rsid w:val="00667E99"/>
    <w:rsid w:val="00670F9B"/>
    <w:rsid w:val="006716D7"/>
    <w:rsid w:val="0067181F"/>
    <w:rsid w:val="006727C9"/>
    <w:rsid w:val="006729B4"/>
    <w:rsid w:val="00673A7A"/>
    <w:rsid w:val="00673DC9"/>
    <w:rsid w:val="00674F29"/>
    <w:rsid w:val="0067553A"/>
    <w:rsid w:val="0067626E"/>
    <w:rsid w:val="00676F55"/>
    <w:rsid w:val="006773A2"/>
    <w:rsid w:val="0067759E"/>
    <w:rsid w:val="00677D42"/>
    <w:rsid w:val="00680731"/>
    <w:rsid w:val="00680E4D"/>
    <w:rsid w:val="00681D0F"/>
    <w:rsid w:val="006823B3"/>
    <w:rsid w:val="006823DB"/>
    <w:rsid w:val="006827DA"/>
    <w:rsid w:val="00682802"/>
    <w:rsid w:val="00682B67"/>
    <w:rsid w:val="006832DB"/>
    <w:rsid w:val="00683AAC"/>
    <w:rsid w:val="00684718"/>
    <w:rsid w:val="00684996"/>
    <w:rsid w:val="00684A06"/>
    <w:rsid w:val="00685A0F"/>
    <w:rsid w:val="00686256"/>
    <w:rsid w:val="00686A16"/>
    <w:rsid w:val="0068772A"/>
    <w:rsid w:val="006879F5"/>
    <w:rsid w:val="00687B1F"/>
    <w:rsid w:val="00687C0F"/>
    <w:rsid w:val="006900F4"/>
    <w:rsid w:val="0069073E"/>
    <w:rsid w:val="0069085D"/>
    <w:rsid w:val="006909A7"/>
    <w:rsid w:val="00692D0F"/>
    <w:rsid w:val="0069302E"/>
    <w:rsid w:val="006932EA"/>
    <w:rsid w:val="00693AF6"/>
    <w:rsid w:val="00694AFE"/>
    <w:rsid w:val="00695FA5"/>
    <w:rsid w:val="00696860"/>
    <w:rsid w:val="006968F6"/>
    <w:rsid w:val="00697940"/>
    <w:rsid w:val="006A1570"/>
    <w:rsid w:val="006A16DA"/>
    <w:rsid w:val="006A1F1B"/>
    <w:rsid w:val="006A2D95"/>
    <w:rsid w:val="006A31AC"/>
    <w:rsid w:val="006A56BF"/>
    <w:rsid w:val="006A62EE"/>
    <w:rsid w:val="006A6409"/>
    <w:rsid w:val="006A661F"/>
    <w:rsid w:val="006A69E6"/>
    <w:rsid w:val="006A6D6A"/>
    <w:rsid w:val="006A7B35"/>
    <w:rsid w:val="006B0358"/>
    <w:rsid w:val="006B03D6"/>
    <w:rsid w:val="006B08FE"/>
    <w:rsid w:val="006B0B45"/>
    <w:rsid w:val="006B1A28"/>
    <w:rsid w:val="006B1D19"/>
    <w:rsid w:val="006B29B3"/>
    <w:rsid w:val="006B3A51"/>
    <w:rsid w:val="006B4216"/>
    <w:rsid w:val="006B42FF"/>
    <w:rsid w:val="006B486D"/>
    <w:rsid w:val="006B4979"/>
    <w:rsid w:val="006B4E80"/>
    <w:rsid w:val="006B603F"/>
    <w:rsid w:val="006B685A"/>
    <w:rsid w:val="006B7E28"/>
    <w:rsid w:val="006B7F67"/>
    <w:rsid w:val="006C0473"/>
    <w:rsid w:val="006C0A8E"/>
    <w:rsid w:val="006C1B50"/>
    <w:rsid w:val="006C24A7"/>
    <w:rsid w:val="006C3651"/>
    <w:rsid w:val="006C4A64"/>
    <w:rsid w:val="006C585D"/>
    <w:rsid w:val="006C60C0"/>
    <w:rsid w:val="006C6A8F"/>
    <w:rsid w:val="006C797B"/>
    <w:rsid w:val="006C7AC9"/>
    <w:rsid w:val="006C7E0F"/>
    <w:rsid w:val="006D0935"/>
    <w:rsid w:val="006D09CA"/>
    <w:rsid w:val="006D1F2E"/>
    <w:rsid w:val="006D2A20"/>
    <w:rsid w:val="006D3785"/>
    <w:rsid w:val="006D381D"/>
    <w:rsid w:val="006D385A"/>
    <w:rsid w:val="006D4144"/>
    <w:rsid w:val="006D472A"/>
    <w:rsid w:val="006D6291"/>
    <w:rsid w:val="006D68A0"/>
    <w:rsid w:val="006D76E4"/>
    <w:rsid w:val="006E0164"/>
    <w:rsid w:val="006E08EB"/>
    <w:rsid w:val="006E0FFC"/>
    <w:rsid w:val="006E156B"/>
    <w:rsid w:val="006E17F6"/>
    <w:rsid w:val="006E27A8"/>
    <w:rsid w:val="006E2858"/>
    <w:rsid w:val="006E3F75"/>
    <w:rsid w:val="006E4069"/>
    <w:rsid w:val="006E4B03"/>
    <w:rsid w:val="006E58F3"/>
    <w:rsid w:val="006E5A36"/>
    <w:rsid w:val="006E5ADA"/>
    <w:rsid w:val="006E72A1"/>
    <w:rsid w:val="006F08CF"/>
    <w:rsid w:val="006F0ECD"/>
    <w:rsid w:val="006F236C"/>
    <w:rsid w:val="006F2655"/>
    <w:rsid w:val="006F28B3"/>
    <w:rsid w:val="006F35A6"/>
    <w:rsid w:val="006F3C20"/>
    <w:rsid w:val="006F3D5C"/>
    <w:rsid w:val="006F49EB"/>
    <w:rsid w:val="006F608D"/>
    <w:rsid w:val="006F60ED"/>
    <w:rsid w:val="00700A60"/>
    <w:rsid w:val="00700FC5"/>
    <w:rsid w:val="00701509"/>
    <w:rsid w:val="007016BF"/>
    <w:rsid w:val="007029AF"/>
    <w:rsid w:val="0070309F"/>
    <w:rsid w:val="007038F0"/>
    <w:rsid w:val="00704836"/>
    <w:rsid w:val="007066D8"/>
    <w:rsid w:val="00706969"/>
    <w:rsid w:val="0070779E"/>
    <w:rsid w:val="00707C2F"/>
    <w:rsid w:val="00707DD3"/>
    <w:rsid w:val="007100EA"/>
    <w:rsid w:val="0071050A"/>
    <w:rsid w:val="007105C0"/>
    <w:rsid w:val="00710661"/>
    <w:rsid w:val="00711788"/>
    <w:rsid w:val="00711B08"/>
    <w:rsid w:val="007122DE"/>
    <w:rsid w:val="007122ED"/>
    <w:rsid w:val="00712402"/>
    <w:rsid w:val="00712CD9"/>
    <w:rsid w:val="007133E1"/>
    <w:rsid w:val="007137B7"/>
    <w:rsid w:val="007138AE"/>
    <w:rsid w:val="007142B0"/>
    <w:rsid w:val="00714A09"/>
    <w:rsid w:val="00714AC3"/>
    <w:rsid w:val="00714C5D"/>
    <w:rsid w:val="00714DA1"/>
    <w:rsid w:val="007156EB"/>
    <w:rsid w:val="007157DB"/>
    <w:rsid w:val="00716083"/>
    <w:rsid w:val="007160CF"/>
    <w:rsid w:val="007162D8"/>
    <w:rsid w:val="007164DB"/>
    <w:rsid w:val="00716AA1"/>
    <w:rsid w:val="00717AD8"/>
    <w:rsid w:val="007214D1"/>
    <w:rsid w:val="0072184E"/>
    <w:rsid w:val="00721ED1"/>
    <w:rsid w:val="00721FA8"/>
    <w:rsid w:val="0072278F"/>
    <w:rsid w:val="007235BC"/>
    <w:rsid w:val="00724060"/>
    <w:rsid w:val="00724AF1"/>
    <w:rsid w:val="00724DF2"/>
    <w:rsid w:val="00726A67"/>
    <w:rsid w:val="00727012"/>
    <w:rsid w:val="007277A0"/>
    <w:rsid w:val="00727956"/>
    <w:rsid w:val="0073033A"/>
    <w:rsid w:val="007310E4"/>
    <w:rsid w:val="007315BA"/>
    <w:rsid w:val="0073344C"/>
    <w:rsid w:val="00733919"/>
    <w:rsid w:val="00734568"/>
    <w:rsid w:val="00735261"/>
    <w:rsid w:val="00735990"/>
    <w:rsid w:val="00735ACE"/>
    <w:rsid w:val="00735B49"/>
    <w:rsid w:val="00736DCD"/>
    <w:rsid w:val="007374D6"/>
    <w:rsid w:val="00737C1D"/>
    <w:rsid w:val="00740474"/>
    <w:rsid w:val="00740515"/>
    <w:rsid w:val="00740C80"/>
    <w:rsid w:val="00740E6D"/>
    <w:rsid w:val="00741A32"/>
    <w:rsid w:val="00741B77"/>
    <w:rsid w:val="00741DB5"/>
    <w:rsid w:val="00741DBB"/>
    <w:rsid w:val="00742686"/>
    <w:rsid w:val="00742C68"/>
    <w:rsid w:val="00742EED"/>
    <w:rsid w:val="007434BC"/>
    <w:rsid w:val="007441E9"/>
    <w:rsid w:val="0074471D"/>
    <w:rsid w:val="007447AC"/>
    <w:rsid w:val="00744B92"/>
    <w:rsid w:val="00745B34"/>
    <w:rsid w:val="00747149"/>
    <w:rsid w:val="00750D86"/>
    <w:rsid w:val="007511B5"/>
    <w:rsid w:val="00751C2F"/>
    <w:rsid w:val="00751F05"/>
    <w:rsid w:val="00752853"/>
    <w:rsid w:val="007532D3"/>
    <w:rsid w:val="007533BE"/>
    <w:rsid w:val="00753B75"/>
    <w:rsid w:val="00754C03"/>
    <w:rsid w:val="00754E99"/>
    <w:rsid w:val="007553CB"/>
    <w:rsid w:val="00757098"/>
    <w:rsid w:val="007613AD"/>
    <w:rsid w:val="00761FE1"/>
    <w:rsid w:val="00762AFC"/>
    <w:rsid w:val="00762EB7"/>
    <w:rsid w:val="00763437"/>
    <w:rsid w:val="007639DF"/>
    <w:rsid w:val="007643C1"/>
    <w:rsid w:val="0076525D"/>
    <w:rsid w:val="00765A74"/>
    <w:rsid w:val="00766557"/>
    <w:rsid w:val="00766588"/>
    <w:rsid w:val="007668BF"/>
    <w:rsid w:val="007707F4"/>
    <w:rsid w:val="00771F01"/>
    <w:rsid w:val="00773727"/>
    <w:rsid w:val="007738D1"/>
    <w:rsid w:val="007739DF"/>
    <w:rsid w:val="00773F0E"/>
    <w:rsid w:val="007741FA"/>
    <w:rsid w:val="007759E3"/>
    <w:rsid w:val="007771A5"/>
    <w:rsid w:val="00777B55"/>
    <w:rsid w:val="0078074C"/>
    <w:rsid w:val="00781760"/>
    <w:rsid w:val="007817F5"/>
    <w:rsid w:val="00781A88"/>
    <w:rsid w:val="00781D33"/>
    <w:rsid w:val="00782597"/>
    <w:rsid w:val="007826B1"/>
    <w:rsid w:val="00782D2E"/>
    <w:rsid w:val="00782FCB"/>
    <w:rsid w:val="00783466"/>
    <w:rsid w:val="00783D6B"/>
    <w:rsid w:val="007843A4"/>
    <w:rsid w:val="00785150"/>
    <w:rsid w:val="0078534C"/>
    <w:rsid w:val="0078550D"/>
    <w:rsid w:val="0078554C"/>
    <w:rsid w:val="00786C98"/>
    <w:rsid w:val="0078798A"/>
    <w:rsid w:val="007914D6"/>
    <w:rsid w:val="00791501"/>
    <w:rsid w:val="00792670"/>
    <w:rsid w:val="00793070"/>
    <w:rsid w:val="007930CF"/>
    <w:rsid w:val="00793336"/>
    <w:rsid w:val="0079351B"/>
    <w:rsid w:val="0079415C"/>
    <w:rsid w:val="0079468B"/>
    <w:rsid w:val="00795093"/>
    <w:rsid w:val="007961EA"/>
    <w:rsid w:val="0079657A"/>
    <w:rsid w:val="007977FA"/>
    <w:rsid w:val="00797BF4"/>
    <w:rsid w:val="00797BFE"/>
    <w:rsid w:val="00797C53"/>
    <w:rsid w:val="007A00D2"/>
    <w:rsid w:val="007A024C"/>
    <w:rsid w:val="007A0B1F"/>
    <w:rsid w:val="007A0FFF"/>
    <w:rsid w:val="007A1277"/>
    <w:rsid w:val="007A36BE"/>
    <w:rsid w:val="007A443A"/>
    <w:rsid w:val="007A4625"/>
    <w:rsid w:val="007A4884"/>
    <w:rsid w:val="007A4FA6"/>
    <w:rsid w:val="007A5AC7"/>
    <w:rsid w:val="007A5C1F"/>
    <w:rsid w:val="007A5E3A"/>
    <w:rsid w:val="007A61FE"/>
    <w:rsid w:val="007A64DF"/>
    <w:rsid w:val="007A666C"/>
    <w:rsid w:val="007A6F1C"/>
    <w:rsid w:val="007B0464"/>
    <w:rsid w:val="007B0BAA"/>
    <w:rsid w:val="007B1522"/>
    <w:rsid w:val="007B25BD"/>
    <w:rsid w:val="007B2B51"/>
    <w:rsid w:val="007B351C"/>
    <w:rsid w:val="007B3AD9"/>
    <w:rsid w:val="007B4B45"/>
    <w:rsid w:val="007B5431"/>
    <w:rsid w:val="007B5AF9"/>
    <w:rsid w:val="007B5EDE"/>
    <w:rsid w:val="007B6A73"/>
    <w:rsid w:val="007B6C0E"/>
    <w:rsid w:val="007B6DAC"/>
    <w:rsid w:val="007B73AF"/>
    <w:rsid w:val="007B791E"/>
    <w:rsid w:val="007B7AC4"/>
    <w:rsid w:val="007B7B45"/>
    <w:rsid w:val="007C04A0"/>
    <w:rsid w:val="007C1FFF"/>
    <w:rsid w:val="007C207B"/>
    <w:rsid w:val="007C228A"/>
    <w:rsid w:val="007C2DA3"/>
    <w:rsid w:val="007C2F5E"/>
    <w:rsid w:val="007C3C5D"/>
    <w:rsid w:val="007C458B"/>
    <w:rsid w:val="007C5897"/>
    <w:rsid w:val="007C6774"/>
    <w:rsid w:val="007C67DD"/>
    <w:rsid w:val="007C6928"/>
    <w:rsid w:val="007C6995"/>
    <w:rsid w:val="007C753C"/>
    <w:rsid w:val="007D05D1"/>
    <w:rsid w:val="007D07DA"/>
    <w:rsid w:val="007D0A52"/>
    <w:rsid w:val="007D0C72"/>
    <w:rsid w:val="007D1AA0"/>
    <w:rsid w:val="007D1E50"/>
    <w:rsid w:val="007D20F7"/>
    <w:rsid w:val="007D2BE4"/>
    <w:rsid w:val="007D4337"/>
    <w:rsid w:val="007D4CEE"/>
    <w:rsid w:val="007D5567"/>
    <w:rsid w:val="007D5CFA"/>
    <w:rsid w:val="007D7258"/>
    <w:rsid w:val="007D7D97"/>
    <w:rsid w:val="007D7DB5"/>
    <w:rsid w:val="007E1C7C"/>
    <w:rsid w:val="007E261C"/>
    <w:rsid w:val="007E2836"/>
    <w:rsid w:val="007E29E4"/>
    <w:rsid w:val="007E326B"/>
    <w:rsid w:val="007E33AC"/>
    <w:rsid w:val="007E3922"/>
    <w:rsid w:val="007E6F09"/>
    <w:rsid w:val="007E7A83"/>
    <w:rsid w:val="007F1903"/>
    <w:rsid w:val="007F1CB2"/>
    <w:rsid w:val="007F1FD0"/>
    <w:rsid w:val="007F2F76"/>
    <w:rsid w:val="007F33FC"/>
    <w:rsid w:val="007F4E02"/>
    <w:rsid w:val="007F51DD"/>
    <w:rsid w:val="007F55E7"/>
    <w:rsid w:val="007F5661"/>
    <w:rsid w:val="007F590A"/>
    <w:rsid w:val="007F7849"/>
    <w:rsid w:val="008009DA"/>
    <w:rsid w:val="00800E88"/>
    <w:rsid w:val="008015A9"/>
    <w:rsid w:val="008019E3"/>
    <w:rsid w:val="00801A87"/>
    <w:rsid w:val="0080324D"/>
    <w:rsid w:val="00803CCD"/>
    <w:rsid w:val="00804143"/>
    <w:rsid w:val="0080442B"/>
    <w:rsid w:val="008049E2"/>
    <w:rsid w:val="0080572C"/>
    <w:rsid w:val="00805DA3"/>
    <w:rsid w:val="00806E42"/>
    <w:rsid w:val="00806FE9"/>
    <w:rsid w:val="008079FD"/>
    <w:rsid w:val="00807E38"/>
    <w:rsid w:val="00810885"/>
    <w:rsid w:val="00810A83"/>
    <w:rsid w:val="00810E33"/>
    <w:rsid w:val="00810F0C"/>
    <w:rsid w:val="0081107C"/>
    <w:rsid w:val="0081135F"/>
    <w:rsid w:val="008117C0"/>
    <w:rsid w:val="00812701"/>
    <w:rsid w:val="00812764"/>
    <w:rsid w:val="008138E6"/>
    <w:rsid w:val="0081455E"/>
    <w:rsid w:val="00814CFA"/>
    <w:rsid w:val="0081531A"/>
    <w:rsid w:val="008155D8"/>
    <w:rsid w:val="00815B83"/>
    <w:rsid w:val="00817CEE"/>
    <w:rsid w:val="00817EF3"/>
    <w:rsid w:val="008229A1"/>
    <w:rsid w:val="00822AED"/>
    <w:rsid w:val="00822DCD"/>
    <w:rsid w:val="00822F45"/>
    <w:rsid w:val="00823304"/>
    <w:rsid w:val="008242C1"/>
    <w:rsid w:val="008242CC"/>
    <w:rsid w:val="00824536"/>
    <w:rsid w:val="008245F3"/>
    <w:rsid w:val="00824B84"/>
    <w:rsid w:val="008264AB"/>
    <w:rsid w:val="00826B2B"/>
    <w:rsid w:val="00827306"/>
    <w:rsid w:val="00827721"/>
    <w:rsid w:val="00830315"/>
    <w:rsid w:val="0083047E"/>
    <w:rsid w:val="00830B24"/>
    <w:rsid w:val="00830D49"/>
    <w:rsid w:val="0083228F"/>
    <w:rsid w:val="008328C2"/>
    <w:rsid w:val="0083371F"/>
    <w:rsid w:val="00833A28"/>
    <w:rsid w:val="008347AC"/>
    <w:rsid w:val="00834FB8"/>
    <w:rsid w:val="008350AC"/>
    <w:rsid w:val="008353D3"/>
    <w:rsid w:val="0083544C"/>
    <w:rsid w:val="008358DD"/>
    <w:rsid w:val="00835BB4"/>
    <w:rsid w:val="00837447"/>
    <w:rsid w:val="0083759E"/>
    <w:rsid w:val="00837C0B"/>
    <w:rsid w:val="00837E8D"/>
    <w:rsid w:val="008403AE"/>
    <w:rsid w:val="00840879"/>
    <w:rsid w:val="00840D6C"/>
    <w:rsid w:val="00840E83"/>
    <w:rsid w:val="008426E2"/>
    <w:rsid w:val="008438AD"/>
    <w:rsid w:val="0084482D"/>
    <w:rsid w:val="00844BFF"/>
    <w:rsid w:val="00844F0F"/>
    <w:rsid w:val="008456C5"/>
    <w:rsid w:val="0084587F"/>
    <w:rsid w:val="00850F63"/>
    <w:rsid w:val="00851AB6"/>
    <w:rsid w:val="008521D5"/>
    <w:rsid w:val="0085486B"/>
    <w:rsid w:val="0085495F"/>
    <w:rsid w:val="008555A3"/>
    <w:rsid w:val="008559DA"/>
    <w:rsid w:val="00855A4C"/>
    <w:rsid w:val="00855CB3"/>
    <w:rsid w:val="0085637A"/>
    <w:rsid w:val="0085726A"/>
    <w:rsid w:val="00857FD4"/>
    <w:rsid w:val="0086082A"/>
    <w:rsid w:val="00860F44"/>
    <w:rsid w:val="0086200F"/>
    <w:rsid w:val="0086212D"/>
    <w:rsid w:val="008623FC"/>
    <w:rsid w:val="00862783"/>
    <w:rsid w:val="00862C9F"/>
    <w:rsid w:val="008639DA"/>
    <w:rsid w:val="00863CC8"/>
    <w:rsid w:val="00863FAD"/>
    <w:rsid w:val="0086439F"/>
    <w:rsid w:val="008648B6"/>
    <w:rsid w:val="00864CC8"/>
    <w:rsid w:val="00865E0B"/>
    <w:rsid w:val="008663D8"/>
    <w:rsid w:val="00871144"/>
    <w:rsid w:val="00871449"/>
    <w:rsid w:val="00871E84"/>
    <w:rsid w:val="0087236F"/>
    <w:rsid w:val="00873547"/>
    <w:rsid w:val="00873B18"/>
    <w:rsid w:val="0087492A"/>
    <w:rsid w:val="0087734A"/>
    <w:rsid w:val="0087791D"/>
    <w:rsid w:val="0088050B"/>
    <w:rsid w:val="00882F62"/>
    <w:rsid w:val="008833C3"/>
    <w:rsid w:val="00885B43"/>
    <w:rsid w:val="00885D45"/>
    <w:rsid w:val="00886458"/>
    <w:rsid w:val="00887CD6"/>
    <w:rsid w:val="00890870"/>
    <w:rsid w:val="00890A8C"/>
    <w:rsid w:val="00890F53"/>
    <w:rsid w:val="00890FEB"/>
    <w:rsid w:val="008927B5"/>
    <w:rsid w:val="008931A7"/>
    <w:rsid w:val="0089336E"/>
    <w:rsid w:val="00893A51"/>
    <w:rsid w:val="0089412D"/>
    <w:rsid w:val="008943B7"/>
    <w:rsid w:val="008951FC"/>
    <w:rsid w:val="00895742"/>
    <w:rsid w:val="00895745"/>
    <w:rsid w:val="008970BA"/>
    <w:rsid w:val="00897500"/>
    <w:rsid w:val="00897590"/>
    <w:rsid w:val="00897A82"/>
    <w:rsid w:val="00897AF1"/>
    <w:rsid w:val="008A0704"/>
    <w:rsid w:val="008A0C4F"/>
    <w:rsid w:val="008A16CB"/>
    <w:rsid w:val="008A17D7"/>
    <w:rsid w:val="008A21AB"/>
    <w:rsid w:val="008A2E88"/>
    <w:rsid w:val="008A36B5"/>
    <w:rsid w:val="008A3784"/>
    <w:rsid w:val="008A3844"/>
    <w:rsid w:val="008A3A3B"/>
    <w:rsid w:val="008A3D8A"/>
    <w:rsid w:val="008A4A20"/>
    <w:rsid w:val="008A4FAF"/>
    <w:rsid w:val="008A664A"/>
    <w:rsid w:val="008B1569"/>
    <w:rsid w:val="008B15E7"/>
    <w:rsid w:val="008B18D4"/>
    <w:rsid w:val="008B1B1B"/>
    <w:rsid w:val="008B1D75"/>
    <w:rsid w:val="008B2E0E"/>
    <w:rsid w:val="008B2F57"/>
    <w:rsid w:val="008B6773"/>
    <w:rsid w:val="008B6A0E"/>
    <w:rsid w:val="008B6CF5"/>
    <w:rsid w:val="008C1383"/>
    <w:rsid w:val="008C1602"/>
    <w:rsid w:val="008C2369"/>
    <w:rsid w:val="008C28EC"/>
    <w:rsid w:val="008C302E"/>
    <w:rsid w:val="008C3778"/>
    <w:rsid w:val="008C4126"/>
    <w:rsid w:val="008C421B"/>
    <w:rsid w:val="008C4A2D"/>
    <w:rsid w:val="008C733D"/>
    <w:rsid w:val="008C7C07"/>
    <w:rsid w:val="008C7DA1"/>
    <w:rsid w:val="008C7E20"/>
    <w:rsid w:val="008D018F"/>
    <w:rsid w:val="008D157F"/>
    <w:rsid w:val="008D1CA0"/>
    <w:rsid w:val="008D2191"/>
    <w:rsid w:val="008D3380"/>
    <w:rsid w:val="008D3BE3"/>
    <w:rsid w:val="008D4223"/>
    <w:rsid w:val="008D489B"/>
    <w:rsid w:val="008D4FF2"/>
    <w:rsid w:val="008D531B"/>
    <w:rsid w:val="008D58FE"/>
    <w:rsid w:val="008D5DD0"/>
    <w:rsid w:val="008D69E5"/>
    <w:rsid w:val="008D6B4C"/>
    <w:rsid w:val="008D775A"/>
    <w:rsid w:val="008E0691"/>
    <w:rsid w:val="008E1679"/>
    <w:rsid w:val="008E4B19"/>
    <w:rsid w:val="008E544C"/>
    <w:rsid w:val="008E54E7"/>
    <w:rsid w:val="008E5846"/>
    <w:rsid w:val="008E5A91"/>
    <w:rsid w:val="008E5F55"/>
    <w:rsid w:val="008E6D19"/>
    <w:rsid w:val="008E7382"/>
    <w:rsid w:val="008F18D4"/>
    <w:rsid w:val="008F23A9"/>
    <w:rsid w:val="008F2BB7"/>
    <w:rsid w:val="008F353E"/>
    <w:rsid w:val="008F48E4"/>
    <w:rsid w:val="008F4E5C"/>
    <w:rsid w:val="008F4EED"/>
    <w:rsid w:val="008F6A15"/>
    <w:rsid w:val="008F6D72"/>
    <w:rsid w:val="008F6DD8"/>
    <w:rsid w:val="008F75A1"/>
    <w:rsid w:val="009009EF"/>
    <w:rsid w:val="00901224"/>
    <w:rsid w:val="00902256"/>
    <w:rsid w:val="00902BAB"/>
    <w:rsid w:val="0090313F"/>
    <w:rsid w:val="00903AB0"/>
    <w:rsid w:val="00904777"/>
    <w:rsid w:val="00904E11"/>
    <w:rsid w:val="00904F21"/>
    <w:rsid w:val="009050C6"/>
    <w:rsid w:val="00905441"/>
    <w:rsid w:val="0090556E"/>
    <w:rsid w:val="0090697E"/>
    <w:rsid w:val="0090708B"/>
    <w:rsid w:val="00907341"/>
    <w:rsid w:val="00910874"/>
    <w:rsid w:val="00910EB7"/>
    <w:rsid w:val="00911DBA"/>
    <w:rsid w:val="00912CCA"/>
    <w:rsid w:val="009132F6"/>
    <w:rsid w:val="0091448D"/>
    <w:rsid w:val="0091460F"/>
    <w:rsid w:val="00915253"/>
    <w:rsid w:val="00916678"/>
    <w:rsid w:val="00916D4D"/>
    <w:rsid w:val="00917588"/>
    <w:rsid w:val="009177B4"/>
    <w:rsid w:val="009179B3"/>
    <w:rsid w:val="0092045A"/>
    <w:rsid w:val="00920767"/>
    <w:rsid w:val="0092081B"/>
    <w:rsid w:val="00922F8E"/>
    <w:rsid w:val="009232B0"/>
    <w:rsid w:val="00923B03"/>
    <w:rsid w:val="00923DA7"/>
    <w:rsid w:val="00924EDB"/>
    <w:rsid w:val="00925209"/>
    <w:rsid w:val="009260BF"/>
    <w:rsid w:val="0092670A"/>
    <w:rsid w:val="009270AE"/>
    <w:rsid w:val="009272FF"/>
    <w:rsid w:val="00927365"/>
    <w:rsid w:val="00927953"/>
    <w:rsid w:val="00927CC1"/>
    <w:rsid w:val="00927CE1"/>
    <w:rsid w:val="00927D7B"/>
    <w:rsid w:val="009308DC"/>
    <w:rsid w:val="00930A5A"/>
    <w:rsid w:val="00931A62"/>
    <w:rsid w:val="00931C7B"/>
    <w:rsid w:val="00933054"/>
    <w:rsid w:val="00933800"/>
    <w:rsid w:val="00934EDC"/>
    <w:rsid w:val="009351F2"/>
    <w:rsid w:val="009352D1"/>
    <w:rsid w:val="00935578"/>
    <w:rsid w:val="00935B9C"/>
    <w:rsid w:val="00935BC0"/>
    <w:rsid w:val="0093609F"/>
    <w:rsid w:val="00936A00"/>
    <w:rsid w:val="00937799"/>
    <w:rsid w:val="00940B62"/>
    <w:rsid w:val="00941C1E"/>
    <w:rsid w:val="0094278A"/>
    <w:rsid w:val="00943474"/>
    <w:rsid w:val="00943A8B"/>
    <w:rsid w:val="00943C3F"/>
    <w:rsid w:val="00944FE8"/>
    <w:rsid w:val="00945080"/>
    <w:rsid w:val="009450B6"/>
    <w:rsid w:val="00945E1E"/>
    <w:rsid w:val="0094604A"/>
    <w:rsid w:val="00946A88"/>
    <w:rsid w:val="00946FEA"/>
    <w:rsid w:val="009479E3"/>
    <w:rsid w:val="00947EAB"/>
    <w:rsid w:val="0095082E"/>
    <w:rsid w:val="0095097F"/>
    <w:rsid w:val="00951174"/>
    <w:rsid w:val="0095244B"/>
    <w:rsid w:val="0095272D"/>
    <w:rsid w:val="0095344E"/>
    <w:rsid w:val="00953714"/>
    <w:rsid w:val="00953880"/>
    <w:rsid w:val="009564FB"/>
    <w:rsid w:val="00956C04"/>
    <w:rsid w:val="00957526"/>
    <w:rsid w:val="00957591"/>
    <w:rsid w:val="009576B9"/>
    <w:rsid w:val="009617C9"/>
    <w:rsid w:val="00961F26"/>
    <w:rsid w:val="009637A7"/>
    <w:rsid w:val="00963AAB"/>
    <w:rsid w:val="00963C68"/>
    <w:rsid w:val="00964522"/>
    <w:rsid w:val="00964DA1"/>
    <w:rsid w:val="0096531C"/>
    <w:rsid w:val="009658EE"/>
    <w:rsid w:val="00966F01"/>
    <w:rsid w:val="009700A2"/>
    <w:rsid w:val="00970DCD"/>
    <w:rsid w:val="009715C7"/>
    <w:rsid w:val="00971D44"/>
    <w:rsid w:val="009725BE"/>
    <w:rsid w:val="00972BDF"/>
    <w:rsid w:val="00974469"/>
    <w:rsid w:val="00975097"/>
    <w:rsid w:val="009758A1"/>
    <w:rsid w:val="009763A4"/>
    <w:rsid w:val="00976F1C"/>
    <w:rsid w:val="0097741D"/>
    <w:rsid w:val="0097792C"/>
    <w:rsid w:val="009802AA"/>
    <w:rsid w:val="00980321"/>
    <w:rsid w:val="00980E9F"/>
    <w:rsid w:val="0098239F"/>
    <w:rsid w:val="009829A2"/>
    <w:rsid w:val="00982D71"/>
    <w:rsid w:val="009831F1"/>
    <w:rsid w:val="0098356F"/>
    <w:rsid w:val="00983765"/>
    <w:rsid w:val="0098440D"/>
    <w:rsid w:val="00985326"/>
    <w:rsid w:val="0098543D"/>
    <w:rsid w:val="009856F0"/>
    <w:rsid w:val="00985969"/>
    <w:rsid w:val="009871A1"/>
    <w:rsid w:val="00987CBF"/>
    <w:rsid w:val="00987E0E"/>
    <w:rsid w:val="00987F59"/>
    <w:rsid w:val="00990271"/>
    <w:rsid w:val="0099078A"/>
    <w:rsid w:val="009907D5"/>
    <w:rsid w:val="009910B0"/>
    <w:rsid w:val="00993F48"/>
    <w:rsid w:val="00994CC4"/>
    <w:rsid w:val="00994FB5"/>
    <w:rsid w:val="00995184"/>
    <w:rsid w:val="00995277"/>
    <w:rsid w:val="009957CE"/>
    <w:rsid w:val="00995A4D"/>
    <w:rsid w:val="00995F57"/>
    <w:rsid w:val="00996517"/>
    <w:rsid w:val="0099680B"/>
    <w:rsid w:val="00996AA0"/>
    <w:rsid w:val="00997545"/>
    <w:rsid w:val="00997A21"/>
    <w:rsid w:val="00997C07"/>
    <w:rsid w:val="009A0085"/>
    <w:rsid w:val="009A070D"/>
    <w:rsid w:val="009A17BB"/>
    <w:rsid w:val="009A1D89"/>
    <w:rsid w:val="009A230E"/>
    <w:rsid w:val="009A2389"/>
    <w:rsid w:val="009A2AD8"/>
    <w:rsid w:val="009A2C6C"/>
    <w:rsid w:val="009A36CF"/>
    <w:rsid w:val="009A371D"/>
    <w:rsid w:val="009A3F1F"/>
    <w:rsid w:val="009A3F80"/>
    <w:rsid w:val="009A40F2"/>
    <w:rsid w:val="009A4804"/>
    <w:rsid w:val="009A51D9"/>
    <w:rsid w:val="009A5629"/>
    <w:rsid w:val="009A57AE"/>
    <w:rsid w:val="009A5FC1"/>
    <w:rsid w:val="009A6342"/>
    <w:rsid w:val="009A6B35"/>
    <w:rsid w:val="009A7106"/>
    <w:rsid w:val="009B2474"/>
    <w:rsid w:val="009B2A25"/>
    <w:rsid w:val="009B3B59"/>
    <w:rsid w:val="009B57EE"/>
    <w:rsid w:val="009B7C10"/>
    <w:rsid w:val="009C0B4A"/>
    <w:rsid w:val="009C0BB9"/>
    <w:rsid w:val="009C112E"/>
    <w:rsid w:val="009C1225"/>
    <w:rsid w:val="009C1839"/>
    <w:rsid w:val="009C1B24"/>
    <w:rsid w:val="009C244E"/>
    <w:rsid w:val="009C25D7"/>
    <w:rsid w:val="009C2E54"/>
    <w:rsid w:val="009C2EAE"/>
    <w:rsid w:val="009C3613"/>
    <w:rsid w:val="009C4875"/>
    <w:rsid w:val="009C4F02"/>
    <w:rsid w:val="009C680A"/>
    <w:rsid w:val="009C6A08"/>
    <w:rsid w:val="009C6ACE"/>
    <w:rsid w:val="009C6D8C"/>
    <w:rsid w:val="009C6E40"/>
    <w:rsid w:val="009C714A"/>
    <w:rsid w:val="009D0B1F"/>
    <w:rsid w:val="009D0D0B"/>
    <w:rsid w:val="009D1379"/>
    <w:rsid w:val="009D180C"/>
    <w:rsid w:val="009D31D3"/>
    <w:rsid w:val="009D3DE4"/>
    <w:rsid w:val="009D3FD6"/>
    <w:rsid w:val="009D4193"/>
    <w:rsid w:val="009D46AC"/>
    <w:rsid w:val="009D56B0"/>
    <w:rsid w:val="009D67FC"/>
    <w:rsid w:val="009D6917"/>
    <w:rsid w:val="009D69C7"/>
    <w:rsid w:val="009E0950"/>
    <w:rsid w:val="009E0969"/>
    <w:rsid w:val="009E0D12"/>
    <w:rsid w:val="009E1FF7"/>
    <w:rsid w:val="009E249F"/>
    <w:rsid w:val="009E2AE5"/>
    <w:rsid w:val="009E2D74"/>
    <w:rsid w:val="009E36FE"/>
    <w:rsid w:val="009E4358"/>
    <w:rsid w:val="009E50C0"/>
    <w:rsid w:val="009E5F4B"/>
    <w:rsid w:val="009E6260"/>
    <w:rsid w:val="009E6570"/>
    <w:rsid w:val="009E7A7D"/>
    <w:rsid w:val="009F0BD0"/>
    <w:rsid w:val="009F0DEA"/>
    <w:rsid w:val="009F1CF6"/>
    <w:rsid w:val="009F3613"/>
    <w:rsid w:val="009F3720"/>
    <w:rsid w:val="009F3AD4"/>
    <w:rsid w:val="009F4647"/>
    <w:rsid w:val="009F4A2B"/>
    <w:rsid w:val="009F4EAD"/>
    <w:rsid w:val="009F5993"/>
    <w:rsid w:val="009F6592"/>
    <w:rsid w:val="009F6F28"/>
    <w:rsid w:val="009F7187"/>
    <w:rsid w:val="009F78BD"/>
    <w:rsid w:val="009F7E56"/>
    <w:rsid w:val="00A0023B"/>
    <w:rsid w:val="00A00416"/>
    <w:rsid w:val="00A004A2"/>
    <w:rsid w:val="00A00F46"/>
    <w:rsid w:val="00A01051"/>
    <w:rsid w:val="00A01374"/>
    <w:rsid w:val="00A050D7"/>
    <w:rsid w:val="00A05C74"/>
    <w:rsid w:val="00A05DFC"/>
    <w:rsid w:val="00A06882"/>
    <w:rsid w:val="00A070F5"/>
    <w:rsid w:val="00A078BF"/>
    <w:rsid w:val="00A079E8"/>
    <w:rsid w:val="00A11717"/>
    <w:rsid w:val="00A11A89"/>
    <w:rsid w:val="00A11C84"/>
    <w:rsid w:val="00A120CB"/>
    <w:rsid w:val="00A13F63"/>
    <w:rsid w:val="00A16108"/>
    <w:rsid w:val="00A162D0"/>
    <w:rsid w:val="00A16368"/>
    <w:rsid w:val="00A16DAA"/>
    <w:rsid w:val="00A177FC"/>
    <w:rsid w:val="00A17A8F"/>
    <w:rsid w:val="00A17B1C"/>
    <w:rsid w:val="00A205C8"/>
    <w:rsid w:val="00A20603"/>
    <w:rsid w:val="00A20801"/>
    <w:rsid w:val="00A20CD9"/>
    <w:rsid w:val="00A20F5C"/>
    <w:rsid w:val="00A21750"/>
    <w:rsid w:val="00A22539"/>
    <w:rsid w:val="00A23DEB"/>
    <w:rsid w:val="00A23E58"/>
    <w:rsid w:val="00A26AB9"/>
    <w:rsid w:val="00A27342"/>
    <w:rsid w:val="00A2768B"/>
    <w:rsid w:val="00A27D78"/>
    <w:rsid w:val="00A30224"/>
    <w:rsid w:val="00A30702"/>
    <w:rsid w:val="00A30B51"/>
    <w:rsid w:val="00A3164D"/>
    <w:rsid w:val="00A31A20"/>
    <w:rsid w:val="00A31BEE"/>
    <w:rsid w:val="00A324D0"/>
    <w:rsid w:val="00A3389B"/>
    <w:rsid w:val="00A33BB4"/>
    <w:rsid w:val="00A35019"/>
    <w:rsid w:val="00A3510D"/>
    <w:rsid w:val="00A36779"/>
    <w:rsid w:val="00A369C4"/>
    <w:rsid w:val="00A373BC"/>
    <w:rsid w:val="00A377AE"/>
    <w:rsid w:val="00A379E1"/>
    <w:rsid w:val="00A37AD3"/>
    <w:rsid w:val="00A40896"/>
    <w:rsid w:val="00A40F40"/>
    <w:rsid w:val="00A411ED"/>
    <w:rsid w:val="00A4126B"/>
    <w:rsid w:val="00A416F1"/>
    <w:rsid w:val="00A41C21"/>
    <w:rsid w:val="00A42E5F"/>
    <w:rsid w:val="00A44895"/>
    <w:rsid w:val="00A4491C"/>
    <w:rsid w:val="00A45BB2"/>
    <w:rsid w:val="00A45C5B"/>
    <w:rsid w:val="00A472CC"/>
    <w:rsid w:val="00A475E8"/>
    <w:rsid w:val="00A50303"/>
    <w:rsid w:val="00A5081A"/>
    <w:rsid w:val="00A50E8C"/>
    <w:rsid w:val="00A5134C"/>
    <w:rsid w:val="00A51A8B"/>
    <w:rsid w:val="00A521AC"/>
    <w:rsid w:val="00A5253F"/>
    <w:rsid w:val="00A53A70"/>
    <w:rsid w:val="00A54343"/>
    <w:rsid w:val="00A547AA"/>
    <w:rsid w:val="00A55665"/>
    <w:rsid w:val="00A559BF"/>
    <w:rsid w:val="00A563DA"/>
    <w:rsid w:val="00A602E8"/>
    <w:rsid w:val="00A61FB6"/>
    <w:rsid w:val="00A622BD"/>
    <w:rsid w:val="00A62632"/>
    <w:rsid w:val="00A6354E"/>
    <w:rsid w:val="00A64884"/>
    <w:rsid w:val="00A64F14"/>
    <w:rsid w:val="00A653BF"/>
    <w:rsid w:val="00A654CD"/>
    <w:rsid w:val="00A66971"/>
    <w:rsid w:val="00A67024"/>
    <w:rsid w:val="00A67B15"/>
    <w:rsid w:val="00A67BC2"/>
    <w:rsid w:val="00A67E8D"/>
    <w:rsid w:val="00A7003D"/>
    <w:rsid w:val="00A70D03"/>
    <w:rsid w:val="00A7271D"/>
    <w:rsid w:val="00A73637"/>
    <w:rsid w:val="00A74BDB"/>
    <w:rsid w:val="00A75127"/>
    <w:rsid w:val="00A76D9F"/>
    <w:rsid w:val="00A77A40"/>
    <w:rsid w:val="00A8042B"/>
    <w:rsid w:val="00A810BE"/>
    <w:rsid w:val="00A816B3"/>
    <w:rsid w:val="00A81A7A"/>
    <w:rsid w:val="00A829A2"/>
    <w:rsid w:val="00A82B63"/>
    <w:rsid w:val="00A83080"/>
    <w:rsid w:val="00A836F5"/>
    <w:rsid w:val="00A84645"/>
    <w:rsid w:val="00A846BE"/>
    <w:rsid w:val="00A859A9"/>
    <w:rsid w:val="00A861A8"/>
    <w:rsid w:val="00A8621F"/>
    <w:rsid w:val="00A86611"/>
    <w:rsid w:val="00A8729F"/>
    <w:rsid w:val="00A901DC"/>
    <w:rsid w:val="00A9047C"/>
    <w:rsid w:val="00A91CB9"/>
    <w:rsid w:val="00A91DDD"/>
    <w:rsid w:val="00A92200"/>
    <w:rsid w:val="00A9222D"/>
    <w:rsid w:val="00A926F4"/>
    <w:rsid w:val="00A92A1B"/>
    <w:rsid w:val="00A92D6E"/>
    <w:rsid w:val="00A93653"/>
    <w:rsid w:val="00A93AD0"/>
    <w:rsid w:val="00A94512"/>
    <w:rsid w:val="00A94C01"/>
    <w:rsid w:val="00A94C69"/>
    <w:rsid w:val="00A9518B"/>
    <w:rsid w:val="00A973AB"/>
    <w:rsid w:val="00A97F3B"/>
    <w:rsid w:val="00AA19E1"/>
    <w:rsid w:val="00AA2435"/>
    <w:rsid w:val="00AA295C"/>
    <w:rsid w:val="00AA3513"/>
    <w:rsid w:val="00AA520B"/>
    <w:rsid w:val="00AA5399"/>
    <w:rsid w:val="00AA63E0"/>
    <w:rsid w:val="00AA651B"/>
    <w:rsid w:val="00AB026F"/>
    <w:rsid w:val="00AB0335"/>
    <w:rsid w:val="00AB18D9"/>
    <w:rsid w:val="00AB1E8C"/>
    <w:rsid w:val="00AB2099"/>
    <w:rsid w:val="00AB2102"/>
    <w:rsid w:val="00AB2840"/>
    <w:rsid w:val="00AB2B7D"/>
    <w:rsid w:val="00AB2D56"/>
    <w:rsid w:val="00AB3F3F"/>
    <w:rsid w:val="00AB5458"/>
    <w:rsid w:val="00AB6EDF"/>
    <w:rsid w:val="00AB7251"/>
    <w:rsid w:val="00AC0605"/>
    <w:rsid w:val="00AC0FAD"/>
    <w:rsid w:val="00AC311F"/>
    <w:rsid w:val="00AC42AE"/>
    <w:rsid w:val="00AC4893"/>
    <w:rsid w:val="00AC48E4"/>
    <w:rsid w:val="00AC50AB"/>
    <w:rsid w:val="00AC5264"/>
    <w:rsid w:val="00AC5B44"/>
    <w:rsid w:val="00AC6F7B"/>
    <w:rsid w:val="00AC7D29"/>
    <w:rsid w:val="00AD12CD"/>
    <w:rsid w:val="00AD2985"/>
    <w:rsid w:val="00AD2C4E"/>
    <w:rsid w:val="00AD2FDC"/>
    <w:rsid w:val="00AD3757"/>
    <w:rsid w:val="00AD4923"/>
    <w:rsid w:val="00AD4B3E"/>
    <w:rsid w:val="00AD527A"/>
    <w:rsid w:val="00AD5FE0"/>
    <w:rsid w:val="00AD6315"/>
    <w:rsid w:val="00AD7198"/>
    <w:rsid w:val="00AD7B3D"/>
    <w:rsid w:val="00AD7CBA"/>
    <w:rsid w:val="00AE02CE"/>
    <w:rsid w:val="00AE0ABD"/>
    <w:rsid w:val="00AE1216"/>
    <w:rsid w:val="00AE1222"/>
    <w:rsid w:val="00AE3D73"/>
    <w:rsid w:val="00AE54C2"/>
    <w:rsid w:val="00AE5785"/>
    <w:rsid w:val="00AE637D"/>
    <w:rsid w:val="00AE6757"/>
    <w:rsid w:val="00AE6E76"/>
    <w:rsid w:val="00AE7128"/>
    <w:rsid w:val="00AE7144"/>
    <w:rsid w:val="00AE744E"/>
    <w:rsid w:val="00AE780B"/>
    <w:rsid w:val="00AF0E17"/>
    <w:rsid w:val="00AF2645"/>
    <w:rsid w:val="00AF2AFD"/>
    <w:rsid w:val="00AF2D14"/>
    <w:rsid w:val="00AF37CA"/>
    <w:rsid w:val="00AF561A"/>
    <w:rsid w:val="00AF5A9F"/>
    <w:rsid w:val="00AF698F"/>
    <w:rsid w:val="00AF78D3"/>
    <w:rsid w:val="00B00265"/>
    <w:rsid w:val="00B008F6"/>
    <w:rsid w:val="00B01A7E"/>
    <w:rsid w:val="00B01FDA"/>
    <w:rsid w:val="00B03929"/>
    <w:rsid w:val="00B0446A"/>
    <w:rsid w:val="00B061E7"/>
    <w:rsid w:val="00B06AB3"/>
    <w:rsid w:val="00B06E8B"/>
    <w:rsid w:val="00B07022"/>
    <w:rsid w:val="00B07126"/>
    <w:rsid w:val="00B0759E"/>
    <w:rsid w:val="00B078C5"/>
    <w:rsid w:val="00B0791A"/>
    <w:rsid w:val="00B07E65"/>
    <w:rsid w:val="00B1092A"/>
    <w:rsid w:val="00B109C9"/>
    <w:rsid w:val="00B111D3"/>
    <w:rsid w:val="00B112B3"/>
    <w:rsid w:val="00B11E7D"/>
    <w:rsid w:val="00B120B3"/>
    <w:rsid w:val="00B1276A"/>
    <w:rsid w:val="00B12E0F"/>
    <w:rsid w:val="00B134A9"/>
    <w:rsid w:val="00B136F1"/>
    <w:rsid w:val="00B14655"/>
    <w:rsid w:val="00B147F2"/>
    <w:rsid w:val="00B152A2"/>
    <w:rsid w:val="00B1647B"/>
    <w:rsid w:val="00B166B5"/>
    <w:rsid w:val="00B1685B"/>
    <w:rsid w:val="00B176B0"/>
    <w:rsid w:val="00B17AE8"/>
    <w:rsid w:val="00B17B1A"/>
    <w:rsid w:val="00B200D2"/>
    <w:rsid w:val="00B200E2"/>
    <w:rsid w:val="00B202CA"/>
    <w:rsid w:val="00B20410"/>
    <w:rsid w:val="00B20610"/>
    <w:rsid w:val="00B20C88"/>
    <w:rsid w:val="00B20FD0"/>
    <w:rsid w:val="00B21B5D"/>
    <w:rsid w:val="00B21EF9"/>
    <w:rsid w:val="00B223A2"/>
    <w:rsid w:val="00B22C98"/>
    <w:rsid w:val="00B22FD8"/>
    <w:rsid w:val="00B23093"/>
    <w:rsid w:val="00B23F23"/>
    <w:rsid w:val="00B23F9F"/>
    <w:rsid w:val="00B240E6"/>
    <w:rsid w:val="00B24730"/>
    <w:rsid w:val="00B24C52"/>
    <w:rsid w:val="00B2575B"/>
    <w:rsid w:val="00B26041"/>
    <w:rsid w:val="00B26100"/>
    <w:rsid w:val="00B26974"/>
    <w:rsid w:val="00B26EB7"/>
    <w:rsid w:val="00B26FBA"/>
    <w:rsid w:val="00B271B3"/>
    <w:rsid w:val="00B304E5"/>
    <w:rsid w:val="00B30627"/>
    <w:rsid w:val="00B30924"/>
    <w:rsid w:val="00B310CB"/>
    <w:rsid w:val="00B322B0"/>
    <w:rsid w:val="00B32AE7"/>
    <w:rsid w:val="00B3388D"/>
    <w:rsid w:val="00B33C53"/>
    <w:rsid w:val="00B3423E"/>
    <w:rsid w:val="00B34EC9"/>
    <w:rsid w:val="00B35D22"/>
    <w:rsid w:val="00B362E3"/>
    <w:rsid w:val="00B373B0"/>
    <w:rsid w:val="00B379B5"/>
    <w:rsid w:val="00B41993"/>
    <w:rsid w:val="00B426D1"/>
    <w:rsid w:val="00B4271D"/>
    <w:rsid w:val="00B4631F"/>
    <w:rsid w:val="00B47075"/>
    <w:rsid w:val="00B53636"/>
    <w:rsid w:val="00B54336"/>
    <w:rsid w:val="00B545AE"/>
    <w:rsid w:val="00B548B7"/>
    <w:rsid w:val="00B54C3B"/>
    <w:rsid w:val="00B54E9F"/>
    <w:rsid w:val="00B5508F"/>
    <w:rsid w:val="00B551D9"/>
    <w:rsid w:val="00B558C4"/>
    <w:rsid w:val="00B56370"/>
    <w:rsid w:val="00B571B6"/>
    <w:rsid w:val="00B577F0"/>
    <w:rsid w:val="00B61E07"/>
    <w:rsid w:val="00B622EE"/>
    <w:rsid w:val="00B62565"/>
    <w:rsid w:val="00B62EEB"/>
    <w:rsid w:val="00B6301F"/>
    <w:rsid w:val="00B64414"/>
    <w:rsid w:val="00B65014"/>
    <w:rsid w:val="00B6553E"/>
    <w:rsid w:val="00B65564"/>
    <w:rsid w:val="00B65A0C"/>
    <w:rsid w:val="00B65BD7"/>
    <w:rsid w:val="00B67063"/>
    <w:rsid w:val="00B67095"/>
    <w:rsid w:val="00B67982"/>
    <w:rsid w:val="00B7108B"/>
    <w:rsid w:val="00B715B8"/>
    <w:rsid w:val="00B71668"/>
    <w:rsid w:val="00B72374"/>
    <w:rsid w:val="00B7299B"/>
    <w:rsid w:val="00B72FF6"/>
    <w:rsid w:val="00B737F3"/>
    <w:rsid w:val="00B74872"/>
    <w:rsid w:val="00B75346"/>
    <w:rsid w:val="00B758BD"/>
    <w:rsid w:val="00B75EB1"/>
    <w:rsid w:val="00B76099"/>
    <w:rsid w:val="00B775B0"/>
    <w:rsid w:val="00B77998"/>
    <w:rsid w:val="00B806E1"/>
    <w:rsid w:val="00B8072F"/>
    <w:rsid w:val="00B80B05"/>
    <w:rsid w:val="00B80E31"/>
    <w:rsid w:val="00B81728"/>
    <w:rsid w:val="00B81F9E"/>
    <w:rsid w:val="00B8214A"/>
    <w:rsid w:val="00B824C3"/>
    <w:rsid w:val="00B82AFB"/>
    <w:rsid w:val="00B82DA3"/>
    <w:rsid w:val="00B83195"/>
    <w:rsid w:val="00B83DBE"/>
    <w:rsid w:val="00B842A1"/>
    <w:rsid w:val="00B844F7"/>
    <w:rsid w:val="00B84C2B"/>
    <w:rsid w:val="00B86273"/>
    <w:rsid w:val="00B8632B"/>
    <w:rsid w:val="00B874D2"/>
    <w:rsid w:val="00B87A83"/>
    <w:rsid w:val="00B90233"/>
    <w:rsid w:val="00B91227"/>
    <w:rsid w:val="00B9179C"/>
    <w:rsid w:val="00B91DCB"/>
    <w:rsid w:val="00B94068"/>
    <w:rsid w:val="00B9417A"/>
    <w:rsid w:val="00B9436C"/>
    <w:rsid w:val="00BA00FD"/>
    <w:rsid w:val="00BA0683"/>
    <w:rsid w:val="00BA0C37"/>
    <w:rsid w:val="00BA2CF8"/>
    <w:rsid w:val="00BA2E69"/>
    <w:rsid w:val="00BA3B39"/>
    <w:rsid w:val="00BA3D81"/>
    <w:rsid w:val="00BA3DB7"/>
    <w:rsid w:val="00BA4A8F"/>
    <w:rsid w:val="00BA4D10"/>
    <w:rsid w:val="00BA5992"/>
    <w:rsid w:val="00BA5C2D"/>
    <w:rsid w:val="00BA66C4"/>
    <w:rsid w:val="00BA728A"/>
    <w:rsid w:val="00BB10B6"/>
    <w:rsid w:val="00BB1A7C"/>
    <w:rsid w:val="00BB2A7F"/>
    <w:rsid w:val="00BB2FA1"/>
    <w:rsid w:val="00BB3A15"/>
    <w:rsid w:val="00BB41B5"/>
    <w:rsid w:val="00BB45C4"/>
    <w:rsid w:val="00BB48FE"/>
    <w:rsid w:val="00BB4A41"/>
    <w:rsid w:val="00BB4E10"/>
    <w:rsid w:val="00BB4E51"/>
    <w:rsid w:val="00BB5B15"/>
    <w:rsid w:val="00BB7A76"/>
    <w:rsid w:val="00BC0F96"/>
    <w:rsid w:val="00BC151A"/>
    <w:rsid w:val="00BC2088"/>
    <w:rsid w:val="00BC26C0"/>
    <w:rsid w:val="00BC39FD"/>
    <w:rsid w:val="00BC449E"/>
    <w:rsid w:val="00BC4A89"/>
    <w:rsid w:val="00BC5467"/>
    <w:rsid w:val="00BC56A1"/>
    <w:rsid w:val="00BC5B0B"/>
    <w:rsid w:val="00BC5C2C"/>
    <w:rsid w:val="00BC6A90"/>
    <w:rsid w:val="00BD123D"/>
    <w:rsid w:val="00BD18B8"/>
    <w:rsid w:val="00BD1E7B"/>
    <w:rsid w:val="00BD2C7F"/>
    <w:rsid w:val="00BD2D67"/>
    <w:rsid w:val="00BD335C"/>
    <w:rsid w:val="00BD3552"/>
    <w:rsid w:val="00BD589C"/>
    <w:rsid w:val="00BD62EF"/>
    <w:rsid w:val="00BD6BCE"/>
    <w:rsid w:val="00BD6E34"/>
    <w:rsid w:val="00BD7D6E"/>
    <w:rsid w:val="00BE1BA2"/>
    <w:rsid w:val="00BE1E65"/>
    <w:rsid w:val="00BE221A"/>
    <w:rsid w:val="00BE235C"/>
    <w:rsid w:val="00BE2761"/>
    <w:rsid w:val="00BE27E6"/>
    <w:rsid w:val="00BE2ADF"/>
    <w:rsid w:val="00BE2E8F"/>
    <w:rsid w:val="00BE33F7"/>
    <w:rsid w:val="00BE38F1"/>
    <w:rsid w:val="00BE4B93"/>
    <w:rsid w:val="00BE54F0"/>
    <w:rsid w:val="00BE5E83"/>
    <w:rsid w:val="00BE6367"/>
    <w:rsid w:val="00BE7569"/>
    <w:rsid w:val="00BF0A60"/>
    <w:rsid w:val="00BF12DF"/>
    <w:rsid w:val="00BF1919"/>
    <w:rsid w:val="00BF2586"/>
    <w:rsid w:val="00BF3120"/>
    <w:rsid w:val="00BF45A9"/>
    <w:rsid w:val="00BF47BD"/>
    <w:rsid w:val="00BF52B9"/>
    <w:rsid w:val="00BF53F5"/>
    <w:rsid w:val="00BF5CB1"/>
    <w:rsid w:val="00BF6A91"/>
    <w:rsid w:val="00BF7AD2"/>
    <w:rsid w:val="00BF7E18"/>
    <w:rsid w:val="00C005A6"/>
    <w:rsid w:val="00C00BF4"/>
    <w:rsid w:val="00C00C4B"/>
    <w:rsid w:val="00C0136A"/>
    <w:rsid w:val="00C01D35"/>
    <w:rsid w:val="00C02226"/>
    <w:rsid w:val="00C0233F"/>
    <w:rsid w:val="00C03A8E"/>
    <w:rsid w:val="00C043F8"/>
    <w:rsid w:val="00C05398"/>
    <w:rsid w:val="00C0577A"/>
    <w:rsid w:val="00C05BEA"/>
    <w:rsid w:val="00C0672E"/>
    <w:rsid w:val="00C06846"/>
    <w:rsid w:val="00C06F8C"/>
    <w:rsid w:val="00C0758F"/>
    <w:rsid w:val="00C07701"/>
    <w:rsid w:val="00C07D17"/>
    <w:rsid w:val="00C10183"/>
    <w:rsid w:val="00C111F7"/>
    <w:rsid w:val="00C11926"/>
    <w:rsid w:val="00C13CAE"/>
    <w:rsid w:val="00C14630"/>
    <w:rsid w:val="00C147BD"/>
    <w:rsid w:val="00C15F15"/>
    <w:rsid w:val="00C16616"/>
    <w:rsid w:val="00C16CBC"/>
    <w:rsid w:val="00C1754B"/>
    <w:rsid w:val="00C20382"/>
    <w:rsid w:val="00C203AE"/>
    <w:rsid w:val="00C2199A"/>
    <w:rsid w:val="00C22535"/>
    <w:rsid w:val="00C22768"/>
    <w:rsid w:val="00C23389"/>
    <w:rsid w:val="00C24C3F"/>
    <w:rsid w:val="00C24C9F"/>
    <w:rsid w:val="00C24DE0"/>
    <w:rsid w:val="00C24ED2"/>
    <w:rsid w:val="00C26AB7"/>
    <w:rsid w:val="00C271B1"/>
    <w:rsid w:val="00C278B9"/>
    <w:rsid w:val="00C30659"/>
    <w:rsid w:val="00C30F78"/>
    <w:rsid w:val="00C317CB"/>
    <w:rsid w:val="00C33612"/>
    <w:rsid w:val="00C36D05"/>
    <w:rsid w:val="00C37C1A"/>
    <w:rsid w:val="00C37EAF"/>
    <w:rsid w:val="00C40BAA"/>
    <w:rsid w:val="00C4129A"/>
    <w:rsid w:val="00C4133E"/>
    <w:rsid w:val="00C4251E"/>
    <w:rsid w:val="00C431B9"/>
    <w:rsid w:val="00C43A35"/>
    <w:rsid w:val="00C43E00"/>
    <w:rsid w:val="00C43E85"/>
    <w:rsid w:val="00C44028"/>
    <w:rsid w:val="00C457BA"/>
    <w:rsid w:val="00C45B1B"/>
    <w:rsid w:val="00C45D2C"/>
    <w:rsid w:val="00C45FA4"/>
    <w:rsid w:val="00C46615"/>
    <w:rsid w:val="00C4727C"/>
    <w:rsid w:val="00C47BD0"/>
    <w:rsid w:val="00C517C2"/>
    <w:rsid w:val="00C51E40"/>
    <w:rsid w:val="00C5232B"/>
    <w:rsid w:val="00C53538"/>
    <w:rsid w:val="00C53867"/>
    <w:rsid w:val="00C54E93"/>
    <w:rsid w:val="00C560E2"/>
    <w:rsid w:val="00C56AEA"/>
    <w:rsid w:val="00C57035"/>
    <w:rsid w:val="00C5713F"/>
    <w:rsid w:val="00C57AFF"/>
    <w:rsid w:val="00C60198"/>
    <w:rsid w:val="00C62204"/>
    <w:rsid w:val="00C622D7"/>
    <w:rsid w:val="00C62BF2"/>
    <w:rsid w:val="00C62D8C"/>
    <w:rsid w:val="00C62F98"/>
    <w:rsid w:val="00C63020"/>
    <w:rsid w:val="00C6572C"/>
    <w:rsid w:val="00C65A10"/>
    <w:rsid w:val="00C665FF"/>
    <w:rsid w:val="00C667C9"/>
    <w:rsid w:val="00C668DD"/>
    <w:rsid w:val="00C66953"/>
    <w:rsid w:val="00C670B8"/>
    <w:rsid w:val="00C6786F"/>
    <w:rsid w:val="00C67E5A"/>
    <w:rsid w:val="00C70052"/>
    <w:rsid w:val="00C70639"/>
    <w:rsid w:val="00C71542"/>
    <w:rsid w:val="00C7165C"/>
    <w:rsid w:val="00C7196F"/>
    <w:rsid w:val="00C7260D"/>
    <w:rsid w:val="00C7450B"/>
    <w:rsid w:val="00C746D0"/>
    <w:rsid w:val="00C75339"/>
    <w:rsid w:val="00C75614"/>
    <w:rsid w:val="00C75A5C"/>
    <w:rsid w:val="00C76065"/>
    <w:rsid w:val="00C7689A"/>
    <w:rsid w:val="00C76B19"/>
    <w:rsid w:val="00C76D48"/>
    <w:rsid w:val="00C77265"/>
    <w:rsid w:val="00C776BB"/>
    <w:rsid w:val="00C77ACB"/>
    <w:rsid w:val="00C80395"/>
    <w:rsid w:val="00C804EB"/>
    <w:rsid w:val="00C80DB6"/>
    <w:rsid w:val="00C811AB"/>
    <w:rsid w:val="00C817EE"/>
    <w:rsid w:val="00C81CC8"/>
    <w:rsid w:val="00C821F2"/>
    <w:rsid w:val="00C82266"/>
    <w:rsid w:val="00C8238B"/>
    <w:rsid w:val="00C82965"/>
    <w:rsid w:val="00C83CB2"/>
    <w:rsid w:val="00C84A13"/>
    <w:rsid w:val="00C85655"/>
    <w:rsid w:val="00C86348"/>
    <w:rsid w:val="00C86D81"/>
    <w:rsid w:val="00C86F09"/>
    <w:rsid w:val="00C86FA5"/>
    <w:rsid w:val="00C870A5"/>
    <w:rsid w:val="00C877F0"/>
    <w:rsid w:val="00C90137"/>
    <w:rsid w:val="00C909A5"/>
    <w:rsid w:val="00C909EE"/>
    <w:rsid w:val="00C9174D"/>
    <w:rsid w:val="00C92B1D"/>
    <w:rsid w:val="00C94309"/>
    <w:rsid w:val="00C96F80"/>
    <w:rsid w:val="00C97D1C"/>
    <w:rsid w:val="00CA0B96"/>
    <w:rsid w:val="00CA166D"/>
    <w:rsid w:val="00CA1C28"/>
    <w:rsid w:val="00CA2BDE"/>
    <w:rsid w:val="00CA2D43"/>
    <w:rsid w:val="00CA3700"/>
    <w:rsid w:val="00CA3DB7"/>
    <w:rsid w:val="00CA54E2"/>
    <w:rsid w:val="00CA5516"/>
    <w:rsid w:val="00CA5FF1"/>
    <w:rsid w:val="00CA663F"/>
    <w:rsid w:val="00CA6C9E"/>
    <w:rsid w:val="00CA6DC0"/>
    <w:rsid w:val="00CA7E1F"/>
    <w:rsid w:val="00CB01BD"/>
    <w:rsid w:val="00CB23B2"/>
    <w:rsid w:val="00CB2984"/>
    <w:rsid w:val="00CB33FF"/>
    <w:rsid w:val="00CB55CB"/>
    <w:rsid w:val="00CB5843"/>
    <w:rsid w:val="00CB672B"/>
    <w:rsid w:val="00CB7E58"/>
    <w:rsid w:val="00CC0D34"/>
    <w:rsid w:val="00CC0FD2"/>
    <w:rsid w:val="00CC1D0A"/>
    <w:rsid w:val="00CC24B0"/>
    <w:rsid w:val="00CC3DAD"/>
    <w:rsid w:val="00CC4265"/>
    <w:rsid w:val="00CC51E7"/>
    <w:rsid w:val="00CC61A2"/>
    <w:rsid w:val="00CC6C07"/>
    <w:rsid w:val="00CD057E"/>
    <w:rsid w:val="00CD0AD4"/>
    <w:rsid w:val="00CD1CC8"/>
    <w:rsid w:val="00CD1D5D"/>
    <w:rsid w:val="00CD1EB0"/>
    <w:rsid w:val="00CD20BE"/>
    <w:rsid w:val="00CD280F"/>
    <w:rsid w:val="00CD2F30"/>
    <w:rsid w:val="00CD3730"/>
    <w:rsid w:val="00CD3CDD"/>
    <w:rsid w:val="00CD432E"/>
    <w:rsid w:val="00CD471E"/>
    <w:rsid w:val="00CD4DF9"/>
    <w:rsid w:val="00CD514F"/>
    <w:rsid w:val="00CD5199"/>
    <w:rsid w:val="00CD56EA"/>
    <w:rsid w:val="00CD603A"/>
    <w:rsid w:val="00CD6ED5"/>
    <w:rsid w:val="00CD79EC"/>
    <w:rsid w:val="00CD7AB8"/>
    <w:rsid w:val="00CD7D2A"/>
    <w:rsid w:val="00CE0CE0"/>
    <w:rsid w:val="00CE17D1"/>
    <w:rsid w:val="00CE1B7D"/>
    <w:rsid w:val="00CE1EB0"/>
    <w:rsid w:val="00CE1ECD"/>
    <w:rsid w:val="00CE2244"/>
    <w:rsid w:val="00CE2867"/>
    <w:rsid w:val="00CE2DF2"/>
    <w:rsid w:val="00CE2F19"/>
    <w:rsid w:val="00CE360B"/>
    <w:rsid w:val="00CE4921"/>
    <w:rsid w:val="00CE4AFD"/>
    <w:rsid w:val="00CE53F5"/>
    <w:rsid w:val="00CE566E"/>
    <w:rsid w:val="00CE5B97"/>
    <w:rsid w:val="00CE5EAD"/>
    <w:rsid w:val="00CE65A2"/>
    <w:rsid w:val="00CE6AFD"/>
    <w:rsid w:val="00CF0D09"/>
    <w:rsid w:val="00CF0F00"/>
    <w:rsid w:val="00CF165B"/>
    <w:rsid w:val="00CF1EC2"/>
    <w:rsid w:val="00CF364A"/>
    <w:rsid w:val="00CF3D81"/>
    <w:rsid w:val="00CF5C3D"/>
    <w:rsid w:val="00CF6A5C"/>
    <w:rsid w:val="00CF6C7F"/>
    <w:rsid w:val="00CF6F7C"/>
    <w:rsid w:val="00CF72A2"/>
    <w:rsid w:val="00CF7B9C"/>
    <w:rsid w:val="00CF7D7A"/>
    <w:rsid w:val="00CF7EE6"/>
    <w:rsid w:val="00D003D1"/>
    <w:rsid w:val="00D0098A"/>
    <w:rsid w:val="00D01591"/>
    <w:rsid w:val="00D01920"/>
    <w:rsid w:val="00D021D8"/>
    <w:rsid w:val="00D0251F"/>
    <w:rsid w:val="00D02552"/>
    <w:rsid w:val="00D025D7"/>
    <w:rsid w:val="00D02F90"/>
    <w:rsid w:val="00D041C5"/>
    <w:rsid w:val="00D04E85"/>
    <w:rsid w:val="00D0542E"/>
    <w:rsid w:val="00D06021"/>
    <w:rsid w:val="00D06A14"/>
    <w:rsid w:val="00D06A39"/>
    <w:rsid w:val="00D06B5B"/>
    <w:rsid w:val="00D0752D"/>
    <w:rsid w:val="00D075C7"/>
    <w:rsid w:val="00D0765B"/>
    <w:rsid w:val="00D07AD7"/>
    <w:rsid w:val="00D101C2"/>
    <w:rsid w:val="00D103DA"/>
    <w:rsid w:val="00D11460"/>
    <w:rsid w:val="00D117C4"/>
    <w:rsid w:val="00D12810"/>
    <w:rsid w:val="00D12A83"/>
    <w:rsid w:val="00D1484C"/>
    <w:rsid w:val="00D14AD6"/>
    <w:rsid w:val="00D14D5A"/>
    <w:rsid w:val="00D15D59"/>
    <w:rsid w:val="00D15F13"/>
    <w:rsid w:val="00D174CA"/>
    <w:rsid w:val="00D2007C"/>
    <w:rsid w:val="00D20DE7"/>
    <w:rsid w:val="00D21A9B"/>
    <w:rsid w:val="00D21F4E"/>
    <w:rsid w:val="00D238DB"/>
    <w:rsid w:val="00D23B61"/>
    <w:rsid w:val="00D23CF3"/>
    <w:rsid w:val="00D242D4"/>
    <w:rsid w:val="00D247FE"/>
    <w:rsid w:val="00D24EE0"/>
    <w:rsid w:val="00D25326"/>
    <w:rsid w:val="00D258B3"/>
    <w:rsid w:val="00D2701F"/>
    <w:rsid w:val="00D27C98"/>
    <w:rsid w:val="00D303A6"/>
    <w:rsid w:val="00D30486"/>
    <w:rsid w:val="00D315F1"/>
    <w:rsid w:val="00D31BF4"/>
    <w:rsid w:val="00D320DE"/>
    <w:rsid w:val="00D32562"/>
    <w:rsid w:val="00D32C3A"/>
    <w:rsid w:val="00D32DC0"/>
    <w:rsid w:val="00D3357F"/>
    <w:rsid w:val="00D346AF"/>
    <w:rsid w:val="00D3554B"/>
    <w:rsid w:val="00D372A1"/>
    <w:rsid w:val="00D372DD"/>
    <w:rsid w:val="00D3775C"/>
    <w:rsid w:val="00D4107F"/>
    <w:rsid w:val="00D41179"/>
    <w:rsid w:val="00D41669"/>
    <w:rsid w:val="00D418E9"/>
    <w:rsid w:val="00D41D0D"/>
    <w:rsid w:val="00D4326A"/>
    <w:rsid w:val="00D440F3"/>
    <w:rsid w:val="00D4456A"/>
    <w:rsid w:val="00D44D44"/>
    <w:rsid w:val="00D452A9"/>
    <w:rsid w:val="00D46ED9"/>
    <w:rsid w:val="00D47970"/>
    <w:rsid w:val="00D50714"/>
    <w:rsid w:val="00D52E2C"/>
    <w:rsid w:val="00D546FC"/>
    <w:rsid w:val="00D54BC8"/>
    <w:rsid w:val="00D550AF"/>
    <w:rsid w:val="00D561B3"/>
    <w:rsid w:val="00D56239"/>
    <w:rsid w:val="00D56499"/>
    <w:rsid w:val="00D56FB8"/>
    <w:rsid w:val="00D5714F"/>
    <w:rsid w:val="00D5743F"/>
    <w:rsid w:val="00D574DD"/>
    <w:rsid w:val="00D57875"/>
    <w:rsid w:val="00D611CE"/>
    <w:rsid w:val="00D611D6"/>
    <w:rsid w:val="00D6142B"/>
    <w:rsid w:val="00D62B9B"/>
    <w:rsid w:val="00D63381"/>
    <w:rsid w:val="00D6408F"/>
    <w:rsid w:val="00D64256"/>
    <w:rsid w:val="00D64285"/>
    <w:rsid w:val="00D64701"/>
    <w:rsid w:val="00D654DE"/>
    <w:rsid w:val="00D65A8A"/>
    <w:rsid w:val="00D67345"/>
    <w:rsid w:val="00D720E1"/>
    <w:rsid w:val="00D72DC3"/>
    <w:rsid w:val="00D73FD8"/>
    <w:rsid w:val="00D74719"/>
    <w:rsid w:val="00D751CC"/>
    <w:rsid w:val="00D75F0F"/>
    <w:rsid w:val="00D761E9"/>
    <w:rsid w:val="00D76774"/>
    <w:rsid w:val="00D771FA"/>
    <w:rsid w:val="00D77A02"/>
    <w:rsid w:val="00D77E9F"/>
    <w:rsid w:val="00D800A6"/>
    <w:rsid w:val="00D8150B"/>
    <w:rsid w:val="00D81BEF"/>
    <w:rsid w:val="00D81C24"/>
    <w:rsid w:val="00D81EC2"/>
    <w:rsid w:val="00D82D86"/>
    <w:rsid w:val="00D82EC6"/>
    <w:rsid w:val="00D83720"/>
    <w:rsid w:val="00D83CA3"/>
    <w:rsid w:val="00D85246"/>
    <w:rsid w:val="00D8760D"/>
    <w:rsid w:val="00D87CBD"/>
    <w:rsid w:val="00D90108"/>
    <w:rsid w:val="00D913B3"/>
    <w:rsid w:val="00D9219B"/>
    <w:rsid w:val="00D922A3"/>
    <w:rsid w:val="00D9232F"/>
    <w:rsid w:val="00D92965"/>
    <w:rsid w:val="00D92B56"/>
    <w:rsid w:val="00D92F21"/>
    <w:rsid w:val="00D93831"/>
    <w:rsid w:val="00D93C00"/>
    <w:rsid w:val="00D944D5"/>
    <w:rsid w:val="00D94C6C"/>
    <w:rsid w:val="00D95ED9"/>
    <w:rsid w:val="00D95F85"/>
    <w:rsid w:val="00D965A5"/>
    <w:rsid w:val="00D96C2C"/>
    <w:rsid w:val="00D972C4"/>
    <w:rsid w:val="00D977BA"/>
    <w:rsid w:val="00DA1C78"/>
    <w:rsid w:val="00DA2935"/>
    <w:rsid w:val="00DA4489"/>
    <w:rsid w:val="00DA4F34"/>
    <w:rsid w:val="00DA4FC5"/>
    <w:rsid w:val="00DA5C82"/>
    <w:rsid w:val="00DA651D"/>
    <w:rsid w:val="00DA7ED0"/>
    <w:rsid w:val="00DB0970"/>
    <w:rsid w:val="00DB0E8E"/>
    <w:rsid w:val="00DB0EB9"/>
    <w:rsid w:val="00DB2160"/>
    <w:rsid w:val="00DB3138"/>
    <w:rsid w:val="00DB3377"/>
    <w:rsid w:val="00DB3869"/>
    <w:rsid w:val="00DB5256"/>
    <w:rsid w:val="00DB6CCE"/>
    <w:rsid w:val="00DB70D5"/>
    <w:rsid w:val="00DB7766"/>
    <w:rsid w:val="00DC00EB"/>
    <w:rsid w:val="00DC0B35"/>
    <w:rsid w:val="00DC1607"/>
    <w:rsid w:val="00DC2C4E"/>
    <w:rsid w:val="00DC407F"/>
    <w:rsid w:val="00DC4181"/>
    <w:rsid w:val="00DC484C"/>
    <w:rsid w:val="00DC56C4"/>
    <w:rsid w:val="00DC6866"/>
    <w:rsid w:val="00DC68D3"/>
    <w:rsid w:val="00DC7C89"/>
    <w:rsid w:val="00DD023D"/>
    <w:rsid w:val="00DD0F13"/>
    <w:rsid w:val="00DD10EA"/>
    <w:rsid w:val="00DD12B0"/>
    <w:rsid w:val="00DD1308"/>
    <w:rsid w:val="00DD2B78"/>
    <w:rsid w:val="00DD41D4"/>
    <w:rsid w:val="00DD4215"/>
    <w:rsid w:val="00DD4963"/>
    <w:rsid w:val="00DD6572"/>
    <w:rsid w:val="00DD6F76"/>
    <w:rsid w:val="00DD7B4A"/>
    <w:rsid w:val="00DD7F6C"/>
    <w:rsid w:val="00DE05FE"/>
    <w:rsid w:val="00DE2E12"/>
    <w:rsid w:val="00DE4802"/>
    <w:rsid w:val="00DE5475"/>
    <w:rsid w:val="00DE57B5"/>
    <w:rsid w:val="00DE6495"/>
    <w:rsid w:val="00DE67DA"/>
    <w:rsid w:val="00DE6E18"/>
    <w:rsid w:val="00DE731A"/>
    <w:rsid w:val="00DE7329"/>
    <w:rsid w:val="00DE7BB2"/>
    <w:rsid w:val="00DF00D2"/>
    <w:rsid w:val="00DF09A1"/>
    <w:rsid w:val="00DF0B4B"/>
    <w:rsid w:val="00DF1047"/>
    <w:rsid w:val="00DF1461"/>
    <w:rsid w:val="00DF1665"/>
    <w:rsid w:val="00DF1CC2"/>
    <w:rsid w:val="00DF2425"/>
    <w:rsid w:val="00DF2D46"/>
    <w:rsid w:val="00DF3E56"/>
    <w:rsid w:val="00DF4E7F"/>
    <w:rsid w:val="00DF4F81"/>
    <w:rsid w:val="00DF5745"/>
    <w:rsid w:val="00DF6063"/>
    <w:rsid w:val="00DF6981"/>
    <w:rsid w:val="00E00117"/>
    <w:rsid w:val="00E008D7"/>
    <w:rsid w:val="00E00D84"/>
    <w:rsid w:val="00E00E1B"/>
    <w:rsid w:val="00E0116E"/>
    <w:rsid w:val="00E01566"/>
    <w:rsid w:val="00E0162A"/>
    <w:rsid w:val="00E01A5E"/>
    <w:rsid w:val="00E02997"/>
    <w:rsid w:val="00E0351D"/>
    <w:rsid w:val="00E039DD"/>
    <w:rsid w:val="00E04669"/>
    <w:rsid w:val="00E06D9A"/>
    <w:rsid w:val="00E074DF"/>
    <w:rsid w:val="00E07B15"/>
    <w:rsid w:val="00E10053"/>
    <w:rsid w:val="00E10CD8"/>
    <w:rsid w:val="00E110FF"/>
    <w:rsid w:val="00E11CD3"/>
    <w:rsid w:val="00E15318"/>
    <w:rsid w:val="00E155C0"/>
    <w:rsid w:val="00E15F06"/>
    <w:rsid w:val="00E15FCA"/>
    <w:rsid w:val="00E16000"/>
    <w:rsid w:val="00E165BC"/>
    <w:rsid w:val="00E20340"/>
    <w:rsid w:val="00E20D80"/>
    <w:rsid w:val="00E22379"/>
    <w:rsid w:val="00E22EF3"/>
    <w:rsid w:val="00E23D6A"/>
    <w:rsid w:val="00E23DDD"/>
    <w:rsid w:val="00E250E2"/>
    <w:rsid w:val="00E25182"/>
    <w:rsid w:val="00E25FB2"/>
    <w:rsid w:val="00E26CCB"/>
    <w:rsid w:val="00E27E37"/>
    <w:rsid w:val="00E313AF"/>
    <w:rsid w:val="00E31DA8"/>
    <w:rsid w:val="00E32698"/>
    <w:rsid w:val="00E32B67"/>
    <w:rsid w:val="00E32DE0"/>
    <w:rsid w:val="00E3470C"/>
    <w:rsid w:val="00E349C1"/>
    <w:rsid w:val="00E35DB0"/>
    <w:rsid w:val="00E360FB"/>
    <w:rsid w:val="00E36B0B"/>
    <w:rsid w:val="00E3726B"/>
    <w:rsid w:val="00E373AE"/>
    <w:rsid w:val="00E407BF"/>
    <w:rsid w:val="00E407FE"/>
    <w:rsid w:val="00E414C1"/>
    <w:rsid w:val="00E41699"/>
    <w:rsid w:val="00E418D6"/>
    <w:rsid w:val="00E44E57"/>
    <w:rsid w:val="00E4500D"/>
    <w:rsid w:val="00E4530D"/>
    <w:rsid w:val="00E46A35"/>
    <w:rsid w:val="00E46C10"/>
    <w:rsid w:val="00E50118"/>
    <w:rsid w:val="00E50C95"/>
    <w:rsid w:val="00E5130C"/>
    <w:rsid w:val="00E52087"/>
    <w:rsid w:val="00E52C78"/>
    <w:rsid w:val="00E53A49"/>
    <w:rsid w:val="00E542D7"/>
    <w:rsid w:val="00E54497"/>
    <w:rsid w:val="00E546D7"/>
    <w:rsid w:val="00E562D6"/>
    <w:rsid w:val="00E57649"/>
    <w:rsid w:val="00E57ACB"/>
    <w:rsid w:val="00E630E4"/>
    <w:rsid w:val="00E634F7"/>
    <w:rsid w:val="00E63627"/>
    <w:rsid w:val="00E6515D"/>
    <w:rsid w:val="00E66273"/>
    <w:rsid w:val="00E663F4"/>
    <w:rsid w:val="00E66631"/>
    <w:rsid w:val="00E70335"/>
    <w:rsid w:val="00E707F6"/>
    <w:rsid w:val="00E70B7F"/>
    <w:rsid w:val="00E70C23"/>
    <w:rsid w:val="00E70EBE"/>
    <w:rsid w:val="00E713DC"/>
    <w:rsid w:val="00E716D1"/>
    <w:rsid w:val="00E71FB9"/>
    <w:rsid w:val="00E7269D"/>
    <w:rsid w:val="00E73290"/>
    <w:rsid w:val="00E74876"/>
    <w:rsid w:val="00E74B31"/>
    <w:rsid w:val="00E74D97"/>
    <w:rsid w:val="00E757A1"/>
    <w:rsid w:val="00E771CD"/>
    <w:rsid w:val="00E803B5"/>
    <w:rsid w:val="00E8047A"/>
    <w:rsid w:val="00E8058C"/>
    <w:rsid w:val="00E80ED8"/>
    <w:rsid w:val="00E81244"/>
    <w:rsid w:val="00E812CF"/>
    <w:rsid w:val="00E821AF"/>
    <w:rsid w:val="00E82912"/>
    <w:rsid w:val="00E829EF"/>
    <w:rsid w:val="00E84958"/>
    <w:rsid w:val="00E85DC2"/>
    <w:rsid w:val="00E86021"/>
    <w:rsid w:val="00E86339"/>
    <w:rsid w:val="00E867F4"/>
    <w:rsid w:val="00E87FF1"/>
    <w:rsid w:val="00E9020D"/>
    <w:rsid w:val="00E906A9"/>
    <w:rsid w:val="00E90776"/>
    <w:rsid w:val="00E914B1"/>
    <w:rsid w:val="00E923A7"/>
    <w:rsid w:val="00E927A2"/>
    <w:rsid w:val="00E92FC1"/>
    <w:rsid w:val="00E939E1"/>
    <w:rsid w:val="00E943F2"/>
    <w:rsid w:val="00E94C4F"/>
    <w:rsid w:val="00E956FB"/>
    <w:rsid w:val="00E95D17"/>
    <w:rsid w:val="00E9618E"/>
    <w:rsid w:val="00E9655C"/>
    <w:rsid w:val="00E96D6E"/>
    <w:rsid w:val="00E96EAA"/>
    <w:rsid w:val="00E9727C"/>
    <w:rsid w:val="00EA02CF"/>
    <w:rsid w:val="00EA0FD4"/>
    <w:rsid w:val="00EA15FF"/>
    <w:rsid w:val="00EA1AA3"/>
    <w:rsid w:val="00EA1EEB"/>
    <w:rsid w:val="00EA25B5"/>
    <w:rsid w:val="00EA2C67"/>
    <w:rsid w:val="00EA39DE"/>
    <w:rsid w:val="00EA3B0D"/>
    <w:rsid w:val="00EA3F6D"/>
    <w:rsid w:val="00EA4381"/>
    <w:rsid w:val="00EA458C"/>
    <w:rsid w:val="00EA4FEB"/>
    <w:rsid w:val="00EA588F"/>
    <w:rsid w:val="00EA5977"/>
    <w:rsid w:val="00EA65DF"/>
    <w:rsid w:val="00EA670C"/>
    <w:rsid w:val="00EA693F"/>
    <w:rsid w:val="00EA7191"/>
    <w:rsid w:val="00EA7A0D"/>
    <w:rsid w:val="00EA7D9C"/>
    <w:rsid w:val="00EB0A83"/>
    <w:rsid w:val="00EB0C9B"/>
    <w:rsid w:val="00EB0CCE"/>
    <w:rsid w:val="00EB0FBD"/>
    <w:rsid w:val="00EB17A9"/>
    <w:rsid w:val="00EB17B9"/>
    <w:rsid w:val="00EB1E70"/>
    <w:rsid w:val="00EB4698"/>
    <w:rsid w:val="00EB4D45"/>
    <w:rsid w:val="00EB6673"/>
    <w:rsid w:val="00EB6D99"/>
    <w:rsid w:val="00EB77B3"/>
    <w:rsid w:val="00EC013E"/>
    <w:rsid w:val="00EC03A3"/>
    <w:rsid w:val="00EC0441"/>
    <w:rsid w:val="00EC0CA2"/>
    <w:rsid w:val="00EC2521"/>
    <w:rsid w:val="00EC2E84"/>
    <w:rsid w:val="00EC496F"/>
    <w:rsid w:val="00EC4CF1"/>
    <w:rsid w:val="00EC4F3D"/>
    <w:rsid w:val="00EC7614"/>
    <w:rsid w:val="00ED10A2"/>
    <w:rsid w:val="00ED122E"/>
    <w:rsid w:val="00ED14EF"/>
    <w:rsid w:val="00ED1862"/>
    <w:rsid w:val="00ED1F04"/>
    <w:rsid w:val="00ED2337"/>
    <w:rsid w:val="00ED2A62"/>
    <w:rsid w:val="00ED3018"/>
    <w:rsid w:val="00ED37F9"/>
    <w:rsid w:val="00ED3843"/>
    <w:rsid w:val="00ED3E29"/>
    <w:rsid w:val="00ED4AB5"/>
    <w:rsid w:val="00ED5023"/>
    <w:rsid w:val="00ED5FE1"/>
    <w:rsid w:val="00ED6AF2"/>
    <w:rsid w:val="00ED7FE2"/>
    <w:rsid w:val="00EE0857"/>
    <w:rsid w:val="00EE1B92"/>
    <w:rsid w:val="00EE1CC2"/>
    <w:rsid w:val="00EE1CEB"/>
    <w:rsid w:val="00EE339E"/>
    <w:rsid w:val="00EE3681"/>
    <w:rsid w:val="00EE3B43"/>
    <w:rsid w:val="00EE42D3"/>
    <w:rsid w:val="00EE708A"/>
    <w:rsid w:val="00EE70F2"/>
    <w:rsid w:val="00EE71F8"/>
    <w:rsid w:val="00EF116A"/>
    <w:rsid w:val="00EF1EF8"/>
    <w:rsid w:val="00EF1F55"/>
    <w:rsid w:val="00EF33F3"/>
    <w:rsid w:val="00EF42B6"/>
    <w:rsid w:val="00EF442F"/>
    <w:rsid w:val="00EF52C5"/>
    <w:rsid w:val="00EF58C5"/>
    <w:rsid w:val="00EF5BBB"/>
    <w:rsid w:val="00EF6A7F"/>
    <w:rsid w:val="00EF6B10"/>
    <w:rsid w:val="00F00162"/>
    <w:rsid w:val="00F01299"/>
    <w:rsid w:val="00F016A8"/>
    <w:rsid w:val="00F019E4"/>
    <w:rsid w:val="00F01E41"/>
    <w:rsid w:val="00F01EE8"/>
    <w:rsid w:val="00F0256D"/>
    <w:rsid w:val="00F02630"/>
    <w:rsid w:val="00F05401"/>
    <w:rsid w:val="00F05854"/>
    <w:rsid w:val="00F069D2"/>
    <w:rsid w:val="00F06B8A"/>
    <w:rsid w:val="00F07A45"/>
    <w:rsid w:val="00F11290"/>
    <w:rsid w:val="00F11913"/>
    <w:rsid w:val="00F11C0F"/>
    <w:rsid w:val="00F1213A"/>
    <w:rsid w:val="00F12255"/>
    <w:rsid w:val="00F1225A"/>
    <w:rsid w:val="00F12805"/>
    <w:rsid w:val="00F13F5D"/>
    <w:rsid w:val="00F14628"/>
    <w:rsid w:val="00F15637"/>
    <w:rsid w:val="00F15FF9"/>
    <w:rsid w:val="00F2015D"/>
    <w:rsid w:val="00F20DAE"/>
    <w:rsid w:val="00F21FB4"/>
    <w:rsid w:val="00F226DB"/>
    <w:rsid w:val="00F22CCC"/>
    <w:rsid w:val="00F231BB"/>
    <w:rsid w:val="00F23293"/>
    <w:rsid w:val="00F2378B"/>
    <w:rsid w:val="00F24206"/>
    <w:rsid w:val="00F250E6"/>
    <w:rsid w:val="00F251F7"/>
    <w:rsid w:val="00F27C33"/>
    <w:rsid w:val="00F3084F"/>
    <w:rsid w:val="00F30970"/>
    <w:rsid w:val="00F30BBE"/>
    <w:rsid w:val="00F30FD1"/>
    <w:rsid w:val="00F3133E"/>
    <w:rsid w:val="00F31EAD"/>
    <w:rsid w:val="00F322A1"/>
    <w:rsid w:val="00F3298F"/>
    <w:rsid w:val="00F33E01"/>
    <w:rsid w:val="00F3400A"/>
    <w:rsid w:val="00F346C1"/>
    <w:rsid w:val="00F34BF7"/>
    <w:rsid w:val="00F36FA0"/>
    <w:rsid w:val="00F37622"/>
    <w:rsid w:val="00F409C8"/>
    <w:rsid w:val="00F40EF7"/>
    <w:rsid w:val="00F43CAF"/>
    <w:rsid w:val="00F451F3"/>
    <w:rsid w:val="00F45EDA"/>
    <w:rsid w:val="00F46D55"/>
    <w:rsid w:val="00F46FC7"/>
    <w:rsid w:val="00F47011"/>
    <w:rsid w:val="00F4702B"/>
    <w:rsid w:val="00F47A58"/>
    <w:rsid w:val="00F47C89"/>
    <w:rsid w:val="00F513F2"/>
    <w:rsid w:val="00F51523"/>
    <w:rsid w:val="00F51643"/>
    <w:rsid w:val="00F522DA"/>
    <w:rsid w:val="00F52A77"/>
    <w:rsid w:val="00F52E0D"/>
    <w:rsid w:val="00F53FA2"/>
    <w:rsid w:val="00F5492A"/>
    <w:rsid w:val="00F55957"/>
    <w:rsid w:val="00F560C7"/>
    <w:rsid w:val="00F56312"/>
    <w:rsid w:val="00F56521"/>
    <w:rsid w:val="00F56A13"/>
    <w:rsid w:val="00F56C7C"/>
    <w:rsid w:val="00F56E7F"/>
    <w:rsid w:val="00F570DB"/>
    <w:rsid w:val="00F576E5"/>
    <w:rsid w:val="00F60398"/>
    <w:rsid w:val="00F616AF"/>
    <w:rsid w:val="00F6171D"/>
    <w:rsid w:val="00F61EC0"/>
    <w:rsid w:val="00F61F78"/>
    <w:rsid w:val="00F628FD"/>
    <w:rsid w:val="00F63489"/>
    <w:rsid w:val="00F637DD"/>
    <w:rsid w:val="00F63C2C"/>
    <w:rsid w:val="00F63DA1"/>
    <w:rsid w:val="00F64D35"/>
    <w:rsid w:val="00F64F56"/>
    <w:rsid w:val="00F650C5"/>
    <w:rsid w:val="00F650D1"/>
    <w:rsid w:val="00F6565C"/>
    <w:rsid w:val="00F65695"/>
    <w:rsid w:val="00F66036"/>
    <w:rsid w:val="00F662C6"/>
    <w:rsid w:val="00F67176"/>
    <w:rsid w:val="00F6754E"/>
    <w:rsid w:val="00F70733"/>
    <w:rsid w:val="00F73BA8"/>
    <w:rsid w:val="00F74A34"/>
    <w:rsid w:val="00F7556F"/>
    <w:rsid w:val="00F76999"/>
    <w:rsid w:val="00F76DB7"/>
    <w:rsid w:val="00F77902"/>
    <w:rsid w:val="00F80C17"/>
    <w:rsid w:val="00F81D1A"/>
    <w:rsid w:val="00F82045"/>
    <w:rsid w:val="00F831A4"/>
    <w:rsid w:val="00F832A4"/>
    <w:rsid w:val="00F838B5"/>
    <w:rsid w:val="00F83AA2"/>
    <w:rsid w:val="00F84030"/>
    <w:rsid w:val="00F846C9"/>
    <w:rsid w:val="00F84A5C"/>
    <w:rsid w:val="00F84E0C"/>
    <w:rsid w:val="00F853ED"/>
    <w:rsid w:val="00F85C11"/>
    <w:rsid w:val="00F87231"/>
    <w:rsid w:val="00F87510"/>
    <w:rsid w:val="00F9015E"/>
    <w:rsid w:val="00F90539"/>
    <w:rsid w:val="00F90BE1"/>
    <w:rsid w:val="00F90CF6"/>
    <w:rsid w:val="00F917A8"/>
    <w:rsid w:val="00F92F09"/>
    <w:rsid w:val="00F93F27"/>
    <w:rsid w:val="00F940CE"/>
    <w:rsid w:val="00F94712"/>
    <w:rsid w:val="00F95D9B"/>
    <w:rsid w:val="00F96BA5"/>
    <w:rsid w:val="00F97153"/>
    <w:rsid w:val="00FA0256"/>
    <w:rsid w:val="00FA0651"/>
    <w:rsid w:val="00FA08E6"/>
    <w:rsid w:val="00FA0AE2"/>
    <w:rsid w:val="00FA0C2E"/>
    <w:rsid w:val="00FA1DF4"/>
    <w:rsid w:val="00FA230F"/>
    <w:rsid w:val="00FA3215"/>
    <w:rsid w:val="00FA351F"/>
    <w:rsid w:val="00FA44A5"/>
    <w:rsid w:val="00FA4691"/>
    <w:rsid w:val="00FA5011"/>
    <w:rsid w:val="00FA5BC3"/>
    <w:rsid w:val="00FA5FCE"/>
    <w:rsid w:val="00FA6260"/>
    <w:rsid w:val="00FA7A7A"/>
    <w:rsid w:val="00FA7DFC"/>
    <w:rsid w:val="00FA7F48"/>
    <w:rsid w:val="00FB0724"/>
    <w:rsid w:val="00FB0800"/>
    <w:rsid w:val="00FB1940"/>
    <w:rsid w:val="00FB1A87"/>
    <w:rsid w:val="00FB2549"/>
    <w:rsid w:val="00FB348D"/>
    <w:rsid w:val="00FB4ECE"/>
    <w:rsid w:val="00FB586C"/>
    <w:rsid w:val="00FB5A25"/>
    <w:rsid w:val="00FB6575"/>
    <w:rsid w:val="00FC0213"/>
    <w:rsid w:val="00FC1CCA"/>
    <w:rsid w:val="00FC2EF1"/>
    <w:rsid w:val="00FC3F17"/>
    <w:rsid w:val="00FC44BA"/>
    <w:rsid w:val="00FC4FF2"/>
    <w:rsid w:val="00FC5618"/>
    <w:rsid w:val="00FC57F9"/>
    <w:rsid w:val="00FC77B8"/>
    <w:rsid w:val="00FC7F3E"/>
    <w:rsid w:val="00FD2947"/>
    <w:rsid w:val="00FD41D5"/>
    <w:rsid w:val="00FD46EF"/>
    <w:rsid w:val="00FD5127"/>
    <w:rsid w:val="00FD60F4"/>
    <w:rsid w:val="00FD65B7"/>
    <w:rsid w:val="00FD6A92"/>
    <w:rsid w:val="00FE0654"/>
    <w:rsid w:val="00FE0DF2"/>
    <w:rsid w:val="00FE1365"/>
    <w:rsid w:val="00FE1502"/>
    <w:rsid w:val="00FE1B09"/>
    <w:rsid w:val="00FE39B9"/>
    <w:rsid w:val="00FE41BC"/>
    <w:rsid w:val="00FE4C0F"/>
    <w:rsid w:val="00FE5065"/>
    <w:rsid w:val="00FE5EA7"/>
    <w:rsid w:val="00FE71C3"/>
    <w:rsid w:val="00FE7CF0"/>
    <w:rsid w:val="00FF0AC6"/>
    <w:rsid w:val="00FF173F"/>
    <w:rsid w:val="00FF1E15"/>
    <w:rsid w:val="00FF2010"/>
    <w:rsid w:val="00FF25E1"/>
    <w:rsid w:val="00FF3065"/>
    <w:rsid w:val="00FF427D"/>
    <w:rsid w:val="00FF45D7"/>
    <w:rsid w:val="00FF470D"/>
    <w:rsid w:val="00FF4AA7"/>
    <w:rsid w:val="00FF4BAE"/>
    <w:rsid w:val="00FF5A7C"/>
    <w:rsid w:val="00FF5D8E"/>
    <w:rsid w:val="00FF609C"/>
    <w:rsid w:val="00FF64DC"/>
    <w:rsid w:val="00FF656C"/>
    <w:rsid w:val="00FF657D"/>
    <w:rsid w:val="00FF684D"/>
    <w:rsid w:val="00FF725D"/>
    <w:rsid w:val="00FF7826"/>
    <w:rsid w:val="00FF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D118"/>
  <w15:docId w15:val="{FCB5EEDA-1F6E-4C06-B620-D7E04889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1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215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159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5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21592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6">
    <w:name w:val="Emphasis"/>
    <w:basedOn w:val="a0"/>
    <w:uiPriority w:val="20"/>
    <w:qFormat/>
    <w:rsid w:val="007A5C1F"/>
    <w:rPr>
      <w:i/>
      <w:iCs/>
    </w:rPr>
  </w:style>
  <w:style w:type="character" w:styleId="af7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7614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EC7614"/>
    <w:rPr>
      <w:vertAlign w:val="superscript"/>
    </w:rPr>
  </w:style>
  <w:style w:type="character" w:customStyle="1" w:styleId="y2iqfc">
    <w:name w:val="y2iqfc"/>
    <w:basedOn w:val="a0"/>
    <w:rsid w:val="008328C2"/>
  </w:style>
  <w:style w:type="character" w:styleId="afb">
    <w:name w:val="FollowedHyperlink"/>
    <w:basedOn w:val="a0"/>
    <w:uiPriority w:val="99"/>
    <w:semiHidden/>
    <w:unhideWhenUsed/>
    <w:rsid w:val="0006234A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C24ED2"/>
  </w:style>
  <w:style w:type="character" w:customStyle="1" w:styleId="10">
    <w:name w:val="Заголовок 1 Знак"/>
    <w:basedOn w:val="a0"/>
    <w:link w:val="1"/>
    <w:uiPriority w:val="9"/>
    <w:rsid w:val="00A01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660F5E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660F5E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660F5E"/>
    <w:rPr>
      <w:vertAlign w:val="superscript"/>
    </w:rPr>
  </w:style>
  <w:style w:type="paragraph" w:styleId="aff">
    <w:name w:val="Revision"/>
    <w:hidden/>
    <w:uiPriority w:val="99"/>
    <w:semiHidden/>
    <w:rsid w:val="00971D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oi.org/10.1016/j.trac.2023.117302" TargetMode="External"/><Relationship Id="rId18" Type="http://schemas.openxmlformats.org/officeDocument/2006/relationships/hyperlink" Target="https://doi.org/10.1016/j.talanta.2020.121328" TargetMode="External"/><Relationship Id="rId26" Type="http://schemas.openxmlformats.org/officeDocument/2006/relationships/hyperlink" Target="https://orcid.org/0009-0009-9584-07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S0308-8146(03)00005-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0895/1991-2919-2020-10-2-137-141" TargetMode="External"/><Relationship Id="rId17" Type="http://schemas.openxmlformats.org/officeDocument/2006/relationships/hyperlink" Target="https://doi.org/10.1016/j.jchromb.2005.01.011" TargetMode="External"/><Relationship Id="rId25" Type="http://schemas.openxmlformats.org/officeDocument/2006/relationships/hyperlink" Target="https://s.applied-research.ru/pdf/2016/6-5/97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jssc.200600199" TargetMode="External"/><Relationship Id="rId20" Type="http://schemas.openxmlformats.org/officeDocument/2006/relationships/hyperlink" Target="https://doi.org/10.32802/asmscj.2021.80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164_2017_18" TargetMode="External"/><Relationship Id="rId24" Type="http://schemas.openxmlformats.org/officeDocument/2006/relationships/hyperlink" Target="https://doi.org/10.1007/s00216-020-02730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S0021-9673(01)01282-1" TargetMode="External"/><Relationship Id="rId23" Type="http://schemas.openxmlformats.org/officeDocument/2006/relationships/hyperlink" Target="https://doi.org/10.1016/j.foodcont.2010.12.014" TargetMode="External"/><Relationship Id="rId28" Type="http://schemas.openxmlformats.org/officeDocument/2006/relationships/hyperlink" Target="https://orcid.org/0000-0003-0379-6158" TargetMode="External"/><Relationship Id="rId10" Type="http://schemas.openxmlformats.org/officeDocument/2006/relationships/hyperlink" Target="https://doi.org/10.1093/ajcn/85.5.1185" TargetMode="External"/><Relationship Id="rId19" Type="http://schemas.openxmlformats.org/officeDocument/2006/relationships/hyperlink" Target="https://doi.org/10.1016/j.jpba.2018.09.0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0895/1991-2919-2024-14-5-553-560" TargetMode="External"/><Relationship Id="rId14" Type="http://schemas.openxmlformats.org/officeDocument/2006/relationships/hyperlink" Target="https://doi.org/10.1093/jaoac/79.1.43" TargetMode="External"/><Relationship Id="rId22" Type="http://schemas.openxmlformats.org/officeDocument/2006/relationships/hyperlink" Target="https://doi.org/10.1016/j.chroma.2019.01.024" TargetMode="External"/><Relationship Id="rId27" Type="http://schemas.openxmlformats.org/officeDocument/2006/relationships/hyperlink" Target="https://orcid.org/0000-0003-1439-2052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ylab-shop.com/product/gistamin_test-sistema_evrika_al0301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7B52F-89BA-4C62-915D-F5527744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38609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Builova</dc:creator>
  <cp:lastModifiedBy>Полякова Мария Вячеславовна</cp:lastModifiedBy>
  <cp:revision>5</cp:revision>
  <cp:lastPrinted>2024-08-28T13:04:00Z</cp:lastPrinted>
  <dcterms:created xsi:type="dcterms:W3CDTF">2025-08-18T13:49:00Z</dcterms:created>
  <dcterms:modified xsi:type="dcterms:W3CDTF">2025-08-19T11:48:00Z</dcterms:modified>
</cp:coreProperties>
</file>